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ukui-globaltheme 4.10.0.1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GPL-3.0+</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