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perl-File-Copy-Recursive 0.45</w:t>
      </w:r>
    </w:p>
    <w:p>
      <w:pPr/>
      <w:r>
        <w:rPr>
          <w:rStyle w:val="13"/>
          <w:rFonts w:ascii="Arial" w:hAnsi="Arial"/>
          <w:b/>
        </w:rPr>
        <w:t xml:space="preserve">Copyright notice: </w:t>
      </w:r>
    </w:p>
    <w:p>
      <w:pPr/>
      <w:r>
        <w:rPr>
          <w:rStyle w:val="13"/>
          <w:rFonts w:ascii="宋体" w:hAnsi="宋体"/>
          <w:sz w:val="22"/>
        </w:rPr>
        <w:t>Copyright (C) 2004 Daniel Muey</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