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perl-libintl-perl 1.33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YEAR Edit the file PACKAGE to change this This file is distributed under the same license as the PACKAGE package.</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