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extra166y 1.7.0</w:t>
      </w:r>
    </w:p>
    <w:p>
      <w:pPr/>
      <w:r>
        <w:rPr>
          <w:rStyle w:val="13"/>
          <w:rFonts w:ascii="Arial" w:hAnsi="Arial"/>
          <w:b/>
        </w:rPr>
        <w:t xml:space="preserve">Copyright notice: </w:t>
      </w:r>
    </w:p>
    <w:p>
      <w:pPr/>
      <w:r>
        <w:rPr>
          <w:rStyle w:val="13"/>
          <w:rFonts w:ascii="宋体" w:hAnsi="宋体"/>
          <w:sz w:val="22"/>
        </w:rPr>
        <w:t>Copyright 2002-2004 Sun Microsystems, Inc. All rights reserved. Use is subject to the following license terms.</w:t>
        <w:br/>
        <w:t>Portions copyright Sun Microsystems, Inc. Used with kind permission.</w:t>
        <w:br/>
      </w:r>
    </w:p>
    <w:p>
      <w:pPr/>
      <w:r>
        <w:rPr>
          <w:rStyle w:val="13"/>
          <w:rFonts w:ascii="Arial" w:hAnsi="Arial"/>
          <w:b/>
          <w:sz w:val="24"/>
        </w:rPr>
        <w:t xml:space="preserve">License: </w:t>
      </w:r>
      <w:r>
        <w:rPr>
          <w:rStyle w:val="13"/>
          <w:rFonts w:ascii="Arial" w:hAnsi="Arial"/>
          <w:sz w:val="21"/>
        </w:rPr>
        <w:t>Public Domain</w:t>
      </w:r>
    </w:p>
    <w:p>
      <w:pPr/>
      <w:r>
        <w:rPr>
          <w:rStyle w:val="13"/>
          <w:rFonts w:ascii="Times New Roman" w:hAnsi="Times New Roman"/>
          <w:sz w:val="21"/>
        </w:rPr>
        <w:t>Anyone is free to copy, modify, publish, use, compile, sell, or distribute this software, either in source code form or as a compiled</w:t>
        <w:br/>
        <w:t>binary, for any purpose, commercial or non-commercial, and by any means.</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