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093" w:rsidRDefault="00BA03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1093" w:rsidRDefault="00CA1093">
      <w:pPr>
        <w:spacing w:line="420" w:lineRule="exact"/>
        <w:jc w:val="center"/>
        <w:rPr>
          <w:rFonts w:ascii="Arial" w:hAnsi="Arial" w:cs="Arial"/>
          <w:b/>
          <w:snapToGrid/>
          <w:sz w:val="32"/>
          <w:szCs w:val="32"/>
        </w:rPr>
      </w:pPr>
    </w:p>
    <w:p w:rsidR="00CA1093" w:rsidRDefault="00BA03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1093" w:rsidRDefault="00CA1093">
      <w:pPr>
        <w:spacing w:line="420" w:lineRule="exact"/>
        <w:jc w:val="both"/>
        <w:rPr>
          <w:rFonts w:ascii="Arial" w:hAnsi="Arial" w:cs="Arial"/>
          <w:snapToGrid/>
        </w:rPr>
      </w:pPr>
    </w:p>
    <w:p w:rsidR="00CA1093" w:rsidRDefault="00BA03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1093" w:rsidRDefault="00BA03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1093" w:rsidRDefault="00CA1093">
      <w:pPr>
        <w:spacing w:line="420" w:lineRule="exact"/>
        <w:jc w:val="both"/>
        <w:rPr>
          <w:rFonts w:ascii="Arial" w:hAnsi="Arial" w:cs="Arial"/>
          <w:i/>
          <w:snapToGrid/>
          <w:color w:val="0099FF"/>
          <w:sz w:val="18"/>
          <w:szCs w:val="18"/>
        </w:rPr>
      </w:pPr>
    </w:p>
    <w:p w:rsidR="00CA1093" w:rsidRDefault="00BA03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1093" w:rsidRDefault="00CA1093">
      <w:pPr>
        <w:pStyle w:val="a8"/>
        <w:spacing w:before="0" w:after="0" w:line="240" w:lineRule="auto"/>
        <w:jc w:val="left"/>
        <w:rPr>
          <w:rFonts w:ascii="Arial" w:hAnsi="Arial" w:cs="Arial"/>
          <w:bCs w:val="0"/>
          <w:sz w:val="21"/>
          <w:szCs w:val="21"/>
        </w:rPr>
      </w:pPr>
    </w:p>
    <w:p w:rsidR="00CA1093" w:rsidRDefault="00BA03B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-IO-Compress 2.101</w:t>
      </w:r>
    </w:p>
    <w:p w:rsidR="00CA1093" w:rsidRDefault="00BA03B5">
      <w:pPr>
        <w:rPr>
          <w:rFonts w:ascii="Arial" w:hAnsi="Arial" w:cs="Arial"/>
          <w:b/>
        </w:rPr>
      </w:pPr>
      <w:r>
        <w:rPr>
          <w:rFonts w:ascii="Arial" w:hAnsi="Arial" w:cs="Arial"/>
          <w:b/>
        </w:rPr>
        <w:t xml:space="preserve">Copyright notice: </w:t>
      </w:r>
    </w:p>
    <w:p w:rsidR="00CA1093" w:rsidRDefault="00BA03B5">
      <w:pPr>
        <w:pStyle w:val="Default"/>
        <w:rPr>
          <w:rFonts w:ascii="宋体" w:hAnsi="宋体" w:cs="宋体"/>
          <w:sz w:val="22"/>
          <w:szCs w:val="22"/>
        </w:rPr>
      </w:pPr>
      <w:r>
        <w:rPr>
          <w:rFonts w:ascii="宋体" w:hAnsi="宋体"/>
          <w:sz w:val="22"/>
        </w:rPr>
        <w:t xml:space="preserve">Copyright (c) 2005-2021 Paul </w:t>
      </w:r>
      <w:proofErr w:type="spellStart"/>
      <w:r>
        <w:rPr>
          <w:rFonts w:ascii="宋体" w:hAnsi="宋体"/>
          <w:sz w:val="22"/>
        </w:rPr>
        <w:t>Marquess</w:t>
      </w:r>
      <w:proofErr w:type="spellEnd"/>
      <w:r>
        <w:rPr>
          <w:rFonts w:ascii="宋体" w:hAnsi="宋体"/>
          <w:sz w:val="22"/>
        </w:rPr>
        <w:t>. All rights</w:t>
      </w:r>
      <w:r>
        <w:rPr>
          <w:rFonts w:ascii="宋体" w:hAnsi="宋体"/>
          <w:sz w:val="22"/>
        </w:rPr>
        <w:t xml:space="preserve">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1995-2021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t xml:space="preserve">Copyright (c) 2019-2021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t xml:space="preserve">Copyright (c) 2011-2021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t>Copyright 2001, 2002, 200</w:t>
      </w:r>
      <w:r>
        <w:rPr>
          <w:rFonts w:ascii="宋体" w:hAnsi="宋体"/>
          <w:sz w:val="22"/>
        </w:rPr>
        <w:t xml:space="preserve">4 by Michael G </w:t>
      </w:r>
      <w:proofErr w:type="spellStart"/>
      <w:r>
        <w:rPr>
          <w:rFonts w:ascii="宋体" w:hAnsi="宋体"/>
          <w:sz w:val="22"/>
        </w:rPr>
        <w:t>Schwern</w:t>
      </w:r>
      <w:proofErr w:type="spellEnd"/>
      <w:r>
        <w:rPr>
          <w:rFonts w:ascii="宋体" w:hAnsi="宋体"/>
          <w:sz w:val="22"/>
        </w:rPr>
        <w:t xml:space="preserve"> E&lt;</w:t>
      </w:r>
      <w:proofErr w:type="spellStart"/>
      <w:r>
        <w:rPr>
          <w:rFonts w:ascii="宋体" w:hAnsi="宋体"/>
          <w:sz w:val="22"/>
        </w:rPr>
        <w:t>lt</w:t>
      </w:r>
      <w:proofErr w:type="spellEnd"/>
      <w:r>
        <w:rPr>
          <w:rFonts w:ascii="宋体" w:hAnsi="宋体"/>
          <w:sz w:val="22"/>
        </w:rPr>
        <w:t>&gt;</w:t>
      </w:r>
      <w:proofErr w:type="spellStart"/>
      <w:r>
        <w:rPr>
          <w:rFonts w:ascii="宋体" w:hAnsi="宋体"/>
          <w:sz w:val="22"/>
        </w:rPr>
        <w:t>schwern@pobox.comE</w:t>
      </w:r>
      <w:proofErr w:type="spellEnd"/>
      <w:r>
        <w:rPr>
          <w:rFonts w:ascii="宋体" w:hAnsi="宋体"/>
          <w:sz w:val="22"/>
        </w:rPr>
        <w:t>&lt;</w:t>
      </w:r>
      <w:proofErr w:type="spellStart"/>
      <w:r>
        <w:rPr>
          <w:rFonts w:ascii="宋体" w:hAnsi="宋体"/>
          <w:sz w:val="22"/>
        </w:rPr>
        <w:t>gt</w:t>
      </w:r>
      <w:proofErr w:type="spellEnd"/>
      <w:r>
        <w:rPr>
          <w:rFonts w:ascii="宋体" w:hAnsi="宋体"/>
          <w:sz w:val="22"/>
        </w:rPr>
        <w:t>&gt;.</w:t>
      </w:r>
      <w:r>
        <w:rPr>
          <w:rFonts w:ascii="宋体" w:hAnsi="宋体"/>
          <w:sz w:val="22"/>
        </w:rPr>
        <w:br/>
        <w:t xml:space="preserve">Copyright (c) 2005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t xml:space="preserve">Copyright 2002, 2004 by chromatic </w:t>
      </w:r>
      <w:r w:rsidR="004D4968">
        <w:rPr>
          <w:rFonts w:ascii="宋体" w:hAnsi="宋体"/>
          <w:sz w:val="22"/>
        </w:rPr>
        <w:t>&lt;</w:t>
      </w:r>
      <w:r>
        <w:rPr>
          <w:rFonts w:ascii="宋体" w:hAnsi="宋体"/>
          <w:sz w:val="22"/>
        </w:rPr>
        <w:t>chromatic@wgz.org</w:t>
      </w:r>
      <w:r w:rsidR="004D4968">
        <w:rPr>
          <w:rFonts w:ascii="宋体" w:hAnsi="宋体"/>
          <w:sz w:val="22"/>
        </w:rPr>
        <w:t>&gt;</w:t>
      </w:r>
      <w:r>
        <w:rPr>
          <w:rFonts w:ascii="宋体" w:hAnsi="宋体"/>
          <w:sz w:val="22"/>
        </w:rPr>
        <w:t xml:space="preserve"> and Michael G </w:t>
      </w:r>
      <w:proofErr w:type="spellStart"/>
      <w:r>
        <w:rPr>
          <w:rFonts w:ascii="宋体" w:hAnsi="宋体"/>
          <w:sz w:val="22"/>
        </w:rPr>
        <w:t>Schwern</w:t>
      </w:r>
      <w:proofErr w:type="spellEnd"/>
      <w:r>
        <w:rPr>
          <w:rFonts w:ascii="宋体" w:hAnsi="宋体"/>
          <w:sz w:val="22"/>
        </w:rPr>
        <w:t xml:space="preserve"> </w:t>
      </w:r>
      <w:r w:rsidR="004D4968">
        <w:rPr>
          <w:rFonts w:ascii="宋体" w:hAnsi="宋体"/>
          <w:sz w:val="22"/>
        </w:rPr>
        <w:t>&lt;</w:t>
      </w:r>
      <w:r>
        <w:rPr>
          <w:rFonts w:ascii="宋体" w:hAnsi="宋体"/>
          <w:sz w:val="22"/>
        </w:rPr>
        <w:t>schwern@pobox.com</w:t>
      </w:r>
      <w:r w:rsidR="004D4968">
        <w:rPr>
          <w:rFonts w:ascii="宋体" w:hAnsi="宋体"/>
          <w:sz w:val="22"/>
        </w:rPr>
        <w:t>&gt;</w:t>
      </w:r>
      <w:bookmarkStart w:id="0" w:name="_GoBack"/>
      <w:bookmarkEnd w:id="0"/>
      <w:r>
        <w:rPr>
          <w:rFonts w:ascii="宋体" w:hAnsi="宋体"/>
          <w:sz w:val="22"/>
        </w:rPr>
        <w:t>.</w:t>
      </w:r>
      <w:r>
        <w:rPr>
          <w:rFonts w:ascii="宋体" w:hAnsi="宋体"/>
          <w:sz w:val="22"/>
        </w:rPr>
        <w:br/>
      </w:r>
    </w:p>
    <w:p w:rsidR="00CA1093" w:rsidRDefault="00BA03B5">
      <w:pPr>
        <w:pStyle w:val="Default"/>
        <w:rPr>
          <w:rFonts w:ascii="宋体" w:hAnsi="宋体" w:cs="宋体"/>
          <w:sz w:val="22"/>
          <w:szCs w:val="22"/>
        </w:rPr>
      </w:pPr>
      <w:r>
        <w:rPr>
          <w:b/>
        </w:rPr>
        <w:t xml:space="preserve">License: </w:t>
      </w:r>
      <w:r>
        <w:rPr>
          <w:sz w:val="21"/>
        </w:rPr>
        <w:t>GPL+ or Artistic</w:t>
      </w:r>
    </w:p>
    <w:p w:rsidR="00CA1093" w:rsidRDefault="00BA03B5">
      <w:pPr>
        <w:pStyle w:val="Default"/>
        <w:rPr>
          <w:rFonts w:ascii="宋体" w:hAnsi="宋体" w:cs="宋体"/>
          <w:sz w:val="22"/>
          <w:szCs w:val="22"/>
        </w:rPr>
      </w:pPr>
      <w:r>
        <w:rPr>
          <w:rFonts w:ascii="Times New Roman" w:hAnsi="Times New Roman"/>
          <w:sz w:val="21"/>
        </w:rPr>
        <w:t>GNU GENER</w:t>
      </w:r>
      <w:r>
        <w:rPr>
          <w:rFonts w:ascii="Times New Roman" w:hAnsi="Times New Roman"/>
          <w:sz w:val="21"/>
        </w:rPr>
        <w:t>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w:t>
      </w:r>
      <w:r>
        <w:rPr>
          <w:rFonts w:ascii="Times New Roman" w:hAnsi="Times New Roman"/>
          <w:sz w:val="21"/>
        </w:rPr>
        <w:t xml:space="preserve">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w:t>
      </w:r>
      <w:r>
        <w:rPr>
          <w:rFonts w:ascii="Times New Roman" w:hAnsi="Times New Roman"/>
          <w:sz w:val="21"/>
        </w:rPr>
        <w:t>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w:t>
      </w:r>
      <w:r>
        <w:rPr>
          <w:rFonts w:ascii="Times New Roman" w:hAnsi="Times New Roman"/>
          <w:sz w:val="21"/>
        </w:rPr>
        <w:t>ring to freedom, not price. Specifically, the General Public License is designed to make sure that you have the freedom to give away or sell copies of free software, that you receive source code or can get it if you want it, that you can change the softwar</w:t>
      </w:r>
      <w:r>
        <w:rPr>
          <w:rFonts w:ascii="Times New Roman" w:hAnsi="Times New Roman"/>
          <w:sz w:val="21"/>
        </w:rPr>
        <w:t>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w:t>
      </w:r>
      <w:r>
        <w:rPr>
          <w:rFonts w:ascii="Times New Roman" w:hAnsi="Times New Roman"/>
          <w:sz w:val="21"/>
        </w:rPr>
        <w:t>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w:t>
      </w:r>
      <w:r>
        <w:rPr>
          <w:rFonts w:ascii="Times New Roman" w:hAnsi="Times New Roman"/>
          <w:sz w:val="21"/>
        </w:rPr>
        <w:t>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w:t>
      </w:r>
      <w:r>
        <w:rPr>
          <w:rFonts w:ascii="Times New Roman" w:hAnsi="Times New Roman"/>
          <w:sz w:val="21"/>
        </w:rPr>
        <w:t>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w:t>
      </w:r>
      <w:r>
        <w:rPr>
          <w:rFonts w:ascii="Times New Roman" w:hAnsi="Times New Roman"/>
          <w:sz w:val="21"/>
        </w:rPr>
        <w:t>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w:t>
      </w:r>
      <w:r>
        <w:rPr>
          <w:rFonts w:ascii="Times New Roman" w:hAnsi="Times New Roman"/>
          <w:sz w:val="21"/>
        </w:rPr>
        <w:t xml:space="preserve">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w:t>
      </w:r>
      <w:r>
        <w:rPr>
          <w:rFonts w:ascii="Times New Roman" w:hAnsi="Times New Roman"/>
          <w:sz w:val="21"/>
        </w:rPr>
        <w: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w:t>
      </w:r>
      <w:r>
        <w:rPr>
          <w:rFonts w:ascii="Times New Roman" w:hAnsi="Times New Roman"/>
          <w:sz w:val="21"/>
        </w:rPr>
        <w:t>y copy and distribute verbatim copies of the Program's source code as you receive it, in any medium, provided that you conspicuously and appropriately publish on each copy an appropriate copyright notice and disclaimer of warranty; keep intact all the noti</w:t>
      </w:r>
      <w:r>
        <w:rPr>
          <w:rFonts w:ascii="Times New Roman" w:hAnsi="Times New Roman"/>
          <w:sz w:val="21"/>
        </w:rPr>
        <w:t xml:space="preserve">ces that refer to this General Public License and to the absence of any </w:t>
      </w:r>
      <w:r>
        <w:rPr>
          <w:rFonts w:ascii="Times New Roman" w:hAnsi="Times New Roman"/>
          <w:sz w:val="21"/>
        </w:rPr>
        <w:lastRenderedPageBreak/>
        <w:t>warranty; and give any other recipients of the Program a copy of this General Public License along with the Program. You may charge a fee for the physical act of transferring a copy.</w:t>
      </w:r>
      <w:r>
        <w:rPr>
          <w:rFonts w:ascii="Times New Roman" w:hAnsi="Times New Roman"/>
          <w:sz w:val="21"/>
        </w:rPr>
        <w:br/>
        <w:t>2</w:t>
      </w:r>
      <w:r>
        <w:rPr>
          <w:rFonts w:ascii="Times New Roman" w:hAnsi="Times New Roman"/>
          <w:sz w:val="21"/>
        </w:rPr>
        <w:t>.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w:t>
      </w:r>
      <w:r>
        <w:rPr>
          <w:rFonts w:ascii="Times New Roman" w:hAnsi="Times New Roman"/>
          <w:sz w:val="21"/>
        </w:rPr>
        <w:t>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w:t>
      </w:r>
      <w:r>
        <w:rPr>
          <w:rFonts w:ascii="Times New Roman" w:hAnsi="Times New Roman"/>
          <w:sz w:val="21"/>
        </w:rPr>
        <w:t>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w:t>
      </w:r>
      <w:r>
        <w:rPr>
          <w:rFonts w:ascii="Times New Roman" w:hAnsi="Times New Roman"/>
          <w:sz w:val="21"/>
        </w:rPr>
        <w:t>t cause it, when started running for such interactive use in the simplest and most usual way, to print or display an announcement including an appropriate copyright notice and a notice that there is no warranty (or else, saying that you provide a warranty)</w:t>
      </w:r>
      <w:r>
        <w:rPr>
          <w:rFonts w:ascii="Times New Roman" w:hAnsi="Times New Roman"/>
          <w:sz w:val="21"/>
        </w:rPr>
        <w:t xml:space="preserve">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w:t>
      </w:r>
      <w:r>
        <w:rPr>
          <w:rFonts w:ascii="Times New Roman" w:hAnsi="Times New Roman"/>
          <w:sz w:val="21"/>
        </w:rPr>
        <w: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w:t>
      </w:r>
      <w:r>
        <w:rPr>
          <w:rFonts w:ascii="Times New Roman" w:hAnsi="Times New Roman"/>
          <w:sz w:val="21"/>
        </w:rPr>
        <w:t>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w:t>
      </w:r>
      <w:r>
        <w:rPr>
          <w:rFonts w:ascii="Times New Roman" w:hAnsi="Times New Roman"/>
          <w:sz w:val="21"/>
        </w:rPr>
        <w:t>ource code, which must be distributed under the terms of Paragraphs 1 and 2 above; or,</w:t>
      </w:r>
      <w:r>
        <w:rPr>
          <w:rFonts w:ascii="Times New Roman" w:hAnsi="Times New Roman"/>
          <w:sz w:val="21"/>
        </w:rPr>
        <w:br/>
        <w:t xml:space="preserve">b) accompany it with a written offer, valid for at least three years, to give any third party free (except for a nominal charge for the cost of distribution) a complete </w:t>
      </w:r>
      <w:r>
        <w:rPr>
          <w:rFonts w:ascii="Times New Roman" w:hAnsi="Times New Roman"/>
          <w:sz w:val="21"/>
        </w:rPr>
        <w:t>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w:t>
      </w:r>
      <w:r>
        <w:rPr>
          <w:rFonts w:ascii="Times New Roman" w:hAnsi="Times New Roman"/>
          <w:sz w:val="21"/>
        </w:rPr>
        <w:t>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w:t>
      </w:r>
      <w:r>
        <w:rPr>
          <w:rFonts w:ascii="Times New Roman" w:hAnsi="Times New Roman"/>
          <w:sz w:val="21"/>
        </w:rPr>
        <w:t xml:space="preserve"> means all the source code for all modules it contains; but, as a special exception, it need not include source code for modules which are standard libraries that accompany the operating system on which the executable file runs, or for standard header file</w:t>
      </w:r>
      <w:r>
        <w:rPr>
          <w:rFonts w:ascii="Times New Roman" w:hAnsi="Times New Roman"/>
          <w:sz w:val="21"/>
        </w:rPr>
        <w:t>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w:t>
      </w:r>
      <w:r>
        <w:rPr>
          <w:rFonts w:ascii="Times New Roman" w:hAnsi="Times New Roman"/>
          <w:sz w:val="21"/>
        </w:rPr>
        <w:t xml:space="preserve">tribute or transfer the Program is void, and will automatically terminate your rights to use the Program under this License. However, parties who have received copies, or rights to use copies, from you under this General Public License will not have their </w:t>
      </w:r>
      <w:r>
        <w:rPr>
          <w:rFonts w:ascii="Times New Roman" w:hAnsi="Times New Roman"/>
          <w:sz w:val="21"/>
        </w:rPr>
        <w:t>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r>
      <w:r>
        <w:rPr>
          <w:rFonts w:ascii="Times New Roman" w:hAnsi="Times New Roman"/>
          <w:sz w:val="21"/>
        </w:rPr>
        <w:lastRenderedPageBreak/>
        <w:t xml:space="preserve">6. Each </w:t>
      </w:r>
      <w:r>
        <w:rPr>
          <w:rFonts w:ascii="Times New Roman" w:hAnsi="Times New Roman"/>
          <w:sz w:val="21"/>
        </w:rPr>
        <w:t xml:space="preserve">time you redistribute the Program (or any work based on the Program), the recipient automatically receives a license from the original licensor to copy, distribute or modify the Program subject to these terms and conditions. You may not impose any further </w:t>
      </w:r>
      <w:r>
        <w:rPr>
          <w:rFonts w:ascii="Times New Roman" w:hAnsi="Times New Roman"/>
          <w:sz w:val="21"/>
        </w:rPr>
        <w:t>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w:t>
      </w:r>
      <w:r>
        <w:rPr>
          <w:rFonts w:ascii="Times New Roman" w:hAnsi="Times New Roman"/>
          <w:sz w:val="21"/>
        </w:rPr>
        <w:t>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w:t>
      </w:r>
      <w:r>
        <w:rPr>
          <w:rFonts w:ascii="Times New Roman" w:hAnsi="Times New Roman"/>
          <w:sz w:val="21"/>
        </w:rPr>
        <w:t>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w:t>
      </w:r>
      <w:r>
        <w:rPr>
          <w:rFonts w:ascii="Times New Roman" w:hAnsi="Times New Roman"/>
          <w:sz w:val="21"/>
        </w:rPr>
        <w:t>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w:t>
      </w:r>
      <w:r>
        <w:rPr>
          <w:rFonts w:ascii="Times New Roman" w:hAnsi="Times New Roman"/>
          <w:sz w:val="21"/>
        </w:rPr>
        <w:t>E PROGRAM IS LICENSED FREE OF CHARGE, THERE IS NO WARRANTY FOR THE PROGRAM, TO THE EXTENT PERMITTED BY APPLICABLE LAW. EXCEPT WHEN OTHERWISE STATED IN WRITING THE COPYRIGHT HOLDERS AND/OR OTHER PARTIES PROVIDE THE PROGRAM "AS IS" WITHOUT WARRANTY OF ANY KI</w:t>
      </w:r>
      <w:r>
        <w:rPr>
          <w:rFonts w:ascii="Times New Roman" w:hAnsi="Times New Roman"/>
          <w:sz w:val="21"/>
        </w:rPr>
        <w:t>ND, EITHER EXPRESSED OR IMPLIED, INCLUDING, BUT NOT LIMITED TO, THE IMPLIED WARRANTIES OF MERCHANTABILITY AND FITNESS FOR A PARTICULAR PURPOSE. THE ENTIRE RISK AS TO THE QUALITY AND PERFORMANCE OF THE PROGRAM IS WITH YOU. SHOULD THE PROGRAM PROVE DEFECTIVE</w:t>
      </w:r>
      <w:r>
        <w:rPr>
          <w:rFonts w:ascii="Times New Roman" w:hAnsi="Times New Roman"/>
          <w:sz w:val="21"/>
        </w:rPr>
        <w:t>,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w:t>
      </w:r>
      <w:r>
        <w:rPr>
          <w:rFonts w:ascii="Times New Roman" w:hAnsi="Times New Roman"/>
          <w:sz w:val="21"/>
        </w:rPr>
        <w:t>VE, BE LIABLE TO YOU FOR DAMAGES, INCLUDING ANY GENERAL, SPECIAL, INCIDENTAL OR CONSEQUENTIAL DAMAGES ARISING OUT OF THE USE OR INABILITY TO USE THE PROGRAM (INCLUDING BUT NOT LIMITED TO LOSS OF DATA OR DATA BEING RENDERED INACCURATE OR LOSSES SUSTAINED BY</w:t>
      </w:r>
      <w:r>
        <w:rPr>
          <w:rFonts w:ascii="Times New Roman" w:hAnsi="Times New Roman"/>
          <w:sz w:val="21"/>
        </w:rPr>
        <w:t xml:space="preserve">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w:t>
      </w:r>
      <w:r>
        <w:rPr>
          <w:rFonts w:ascii="Times New Roman" w:hAnsi="Times New Roman"/>
          <w:sz w:val="21"/>
        </w:rPr>
        <w:t>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w:t>
      </w:r>
      <w:r>
        <w:rPr>
          <w:rFonts w:ascii="Times New Roman" w:hAnsi="Times New Roman"/>
          <w:sz w:val="21"/>
        </w:rPr>
        <w:t>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w:t>
      </w:r>
      <w:r>
        <w:rPr>
          <w:rFonts w:ascii="Times New Roman" w:hAnsi="Times New Roman"/>
          <w:sz w:val="21"/>
        </w:rPr>
        <w:t xml:space="preser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w:t>
      </w:r>
      <w:r>
        <w:rPr>
          <w:rFonts w:ascii="Times New Roman" w:hAnsi="Times New Roman"/>
          <w:sz w:val="21"/>
        </w:rPr>
        <w:t>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w:t>
      </w:r>
      <w:r>
        <w:rPr>
          <w:rFonts w:ascii="Times New Roman" w:hAnsi="Times New Roman"/>
          <w:sz w:val="21"/>
        </w:rPr>
        <w:t>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 xml:space="preserve">Also add information on how to </w:t>
      </w:r>
      <w:r>
        <w:rPr>
          <w:rFonts w:ascii="Times New Roman" w:hAnsi="Times New Roman"/>
          <w:sz w:val="21"/>
        </w:rPr>
        <w:t>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w:t>
      </w:r>
      <w:r>
        <w:rPr>
          <w:rFonts w:ascii="Times New Roman" w:hAnsi="Times New Roman"/>
          <w:sz w:val="21"/>
        </w:rPr>
        <w: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w:t>
      </w:r>
      <w:r>
        <w:rPr>
          <w:rFonts w:ascii="Times New Roman" w:hAnsi="Times New Roman"/>
          <w:sz w:val="21"/>
        </w:rPr>
        <w:t>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(a program to direct compilers to make passes at assemblers) written by </w:t>
      </w:r>
      <w:r>
        <w:rPr>
          <w:rFonts w:ascii="Times New Roman" w:hAnsi="Times New Roman"/>
          <w:sz w:val="21"/>
        </w:rPr>
        <w:t>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intent of this document is to state the conditions under which a Package may be copied, such that the Copyright H</w:t>
      </w:r>
      <w:r>
        <w:rPr>
          <w:rFonts w:ascii="Times New Roman" w:hAnsi="Times New Roman"/>
          <w:sz w:val="21"/>
        </w:rPr>
        <w:t>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w:t>
      </w:r>
      <w:r>
        <w:rPr>
          <w:rFonts w:ascii="Times New Roman" w:hAnsi="Times New Roman"/>
          <w:sz w:val="21"/>
        </w:rPr>
        <w:t xml:space="preserve">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w:t>
      </w:r>
      <w:r>
        <w:rPr>
          <w:rFonts w:ascii="Times New Roman" w:hAnsi="Times New Roman"/>
          <w:sz w:val="21"/>
        </w:rPr>
        <w:t>e" is whatever you can justify on the basis of media cost, duplication charges, time of people involved, and so on. (You will not be required to justify it to the Copyright Holder, but only to the computing community at large as a market that must bear the</w:t>
      </w:r>
      <w:r>
        <w:rPr>
          <w:rFonts w:ascii="Times New Roman" w:hAnsi="Times New Roman"/>
          <w:sz w:val="21"/>
        </w:rPr>
        <w:t xml:space="preserv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w:t>
      </w:r>
      <w:r>
        <w:rPr>
          <w:rFonts w:ascii="Times New Roman" w:hAnsi="Times New Roman"/>
          <w:sz w:val="21"/>
        </w:rPr>
        <w:t>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w:t>
      </w:r>
      <w:r>
        <w:rPr>
          <w:rFonts w:ascii="Times New Roman" w:hAnsi="Times New Roman"/>
          <w:sz w:val="21"/>
        </w:rPr>
        <w: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w:t>
      </w:r>
      <w:r>
        <w:rPr>
          <w:rFonts w:ascii="Times New Roman" w:hAnsi="Times New Roman"/>
          <w:sz w:val="21"/>
        </w:rPr>
        <w:t>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w:t>
      </w:r>
      <w:r>
        <w:rPr>
          <w:rFonts w:ascii="Times New Roman" w:hAnsi="Times New Roman"/>
          <w:sz w:val="21"/>
        </w:rPr>
        <w:t>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w:t>
      </w:r>
      <w:r>
        <w:rPr>
          <w:rFonts w:ascii="Times New Roman" w:hAnsi="Times New Roman"/>
          <w:sz w:val="21"/>
        </w:rPr>
        <w:t xml:space="preserve">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w:t>
      </w:r>
      <w:r>
        <w:rPr>
          <w:rFonts w:ascii="Times New Roman" w:hAnsi="Times New Roman"/>
          <w:sz w:val="21"/>
        </w:rPr>
        <w: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w:t>
      </w:r>
      <w:r>
        <w:rPr>
          <w:rFonts w:ascii="Times New Roman" w:hAnsi="Times New Roman"/>
          <w:sz w:val="21"/>
        </w:rPr>
        <w:t>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w:t>
      </w:r>
      <w:r>
        <w:rPr>
          <w:rFonts w:ascii="Times New Roman" w:hAnsi="Times New Roman"/>
          <w:sz w:val="21"/>
        </w:rPr>
        <w:t>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non-standard executables non-standard names, and clearly documenting the differences in manual pages (or equivalent), together with </w:t>
      </w:r>
      <w:r>
        <w:rPr>
          <w:rFonts w:ascii="Times New Roman" w:hAnsi="Times New Roman"/>
          <w:sz w:val="21"/>
        </w:rPr>
        <w:t>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w:t>
      </w:r>
      <w:r>
        <w:rPr>
          <w:rFonts w:ascii="Times New Roman" w:hAnsi="Times New Roman"/>
          <w:sz w:val="21"/>
        </w:rPr>
        <w:t>ackage. You may not charge a fee for this Package itself. However, you may distribute this Package in aggregate with other (possibly commercial) programs as part of a larger (possibly commercial) software distribution provided that you do not advertise thi</w:t>
      </w:r>
      <w:r>
        <w:rPr>
          <w:rFonts w:ascii="Times New Roman" w:hAnsi="Times New Roman"/>
          <w:sz w:val="21"/>
        </w:rPr>
        <w:t>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w:t>
      </w:r>
      <w:r>
        <w:rPr>
          <w:rFonts w:ascii="Times New Roman" w:hAnsi="Times New Roman"/>
          <w:sz w:val="21"/>
        </w:rPr>
        <w:t xml:space="preserve">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 xml:space="preserve">8. The name of the Copyright Holder may not be used to endorse or promote </w:t>
      </w:r>
      <w:r>
        <w:rPr>
          <w:rFonts w:ascii="Times New Roman" w:hAnsi="Times New Roman"/>
          <w:sz w:val="21"/>
        </w:rPr>
        <w:t>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w:t>
      </w:r>
      <w:r>
        <w:rPr>
          <w:rFonts w:ascii="Times New Roman" w:hAnsi="Times New Roman"/>
          <w:sz w:val="21"/>
        </w:rPr>
        <w:t>RTICULAR PURPOSE.</w:t>
      </w:r>
      <w:r>
        <w:rPr>
          <w:rFonts w:ascii="Times New Roman" w:hAnsi="Times New Roman"/>
          <w:sz w:val="21"/>
        </w:rPr>
        <w:br/>
      </w:r>
      <w:r>
        <w:rPr>
          <w:rFonts w:ascii="Times New Roman" w:hAnsi="Times New Roman"/>
          <w:sz w:val="21"/>
        </w:rPr>
        <w:br/>
        <w:t>The End</w:t>
      </w:r>
    </w:p>
    <w:p w:rsidR="00CA1093" w:rsidRDefault="00BA03B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A1093" w:rsidRDefault="00BA03B5">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t>
      </w:r>
      <w:r>
        <w:rPr>
          <w:rFonts w:ascii="Arial" w:hAnsi="Arial" w:cs="Arial"/>
        </w:rPr>
        <w:t>with the source code of the software licensed under an open source software license if you send us a written request by mail or email to the following addresses:</w:t>
      </w:r>
      <w:r>
        <w:t xml:space="preserve"> </w:t>
      </w:r>
    </w:p>
    <w:p w:rsidR="00CA1093" w:rsidRDefault="00BA03B5">
      <w:pPr>
        <w:rPr>
          <w:rFonts w:ascii="Arial" w:hAnsi="Arial" w:cs="Arial"/>
          <w:color w:val="0000FF"/>
          <w:u w:val="single"/>
        </w:rPr>
      </w:pPr>
      <w:r>
        <w:rPr>
          <w:rFonts w:ascii="Arial" w:hAnsi="Arial" w:cs="Arial" w:hint="eastAsia"/>
          <w:color w:val="0000FF"/>
          <w:u w:val="single"/>
        </w:rPr>
        <w:t>foss@huawei.com</w:t>
      </w:r>
    </w:p>
    <w:p w:rsidR="00CA1093" w:rsidRDefault="00BA03B5">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w:t>
      </w:r>
      <w:r>
        <w:rPr>
          <w:rFonts w:ascii="Arial" w:hAnsi="Arial" w:cs="Arial"/>
          <w:color w:val="000000"/>
        </w:rPr>
        <w:t xml:space="preserve"> the source code and indicating how we can contact you.</w:t>
      </w:r>
    </w:p>
    <w:p w:rsidR="00CA1093" w:rsidRDefault="00BA03B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we will further discuss it by mail or email.</w:t>
      </w:r>
    </w:p>
    <w:p w:rsidR="00CA1093" w:rsidRDefault="00BA03B5">
      <w:pPr>
        <w:rPr>
          <w:rFonts w:ascii="Arial" w:hAnsi="Arial" w:cs="Arial"/>
          <w:color w:val="000000"/>
        </w:rPr>
      </w:pPr>
      <w:r>
        <w:rPr>
          <w:rFonts w:ascii="Arial" w:hAnsi="Arial" w:cs="Arial"/>
          <w:color w:val="000000"/>
        </w:rPr>
        <w:t>This offer is valid to anyone in receipt of this information.</w:t>
      </w:r>
    </w:p>
    <w:p w:rsidR="00CA1093" w:rsidRDefault="00BA03B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A10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3B5" w:rsidRDefault="00BA03B5">
      <w:pPr>
        <w:spacing w:line="240" w:lineRule="auto"/>
      </w:pPr>
      <w:r>
        <w:separator/>
      </w:r>
    </w:p>
  </w:endnote>
  <w:endnote w:type="continuationSeparator" w:id="0">
    <w:p w:rsidR="00BA03B5" w:rsidRDefault="00BA03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1093">
      <w:tc>
        <w:tcPr>
          <w:tcW w:w="1542" w:type="pct"/>
        </w:tcPr>
        <w:p w:rsidR="00CA1093" w:rsidRDefault="00BA03B5">
          <w:pPr>
            <w:pStyle w:val="a6"/>
          </w:pPr>
          <w:r>
            <w:fldChar w:fldCharType="begin"/>
          </w:r>
          <w:r>
            <w:instrText xml:space="preserve"> DATE \@ "yyyy-MM-dd" </w:instrText>
          </w:r>
          <w:r>
            <w:fldChar w:fldCharType="separate"/>
          </w:r>
          <w:r w:rsidR="004D4968">
            <w:rPr>
              <w:noProof/>
            </w:rPr>
            <w:t>2022-03-16</w:t>
          </w:r>
          <w:r>
            <w:fldChar w:fldCharType="end"/>
          </w:r>
        </w:p>
      </w:tc>
      <w:tc>
        <w:tcPr>
          <w:tcW w:w="1853" w:type="pct"/>
        </w:tcPr>
        <w:p w:rsidR="00CA1093" w:rsidRDefault="00BA03B5">
          <w:pPr>
            <w:pStyle w:val="a6"/>
            <w:ind w:firstLineChars="200" w:firstLine="360"/>
          </w:pPr>
          <w:r>
            <w:rPr>
              <w:rFonts w:hint="eastAsia"/>
            </w:rPr>
            <w:t>HUAWEI Confidential</w:t>
          </w:r>
        </w:p>
      </w:tc>
      <w:tc>
        <w:tcPr>
          <w:tcW w:w="1605" w:type="pct"/>
        </w:tcPr>
        <w:p w:rsidR="00CA1093" w:rsidRDefault="00BA03B5">
          <w:pPr>
            <w:pStyle w:val="a6"/>
            <w:ind w:firstLine="360"/>
            <w:jc w:val="right"/>
          </w:pPr>
          <w:r>
            <w:t>Page</w:t>
          </w:r>
          <w:r>
            <w:fldChar w:fldCharType="begin"/>
          </w:r>
          <w:r>
            <w:instrText>PAGE</w:instrText>
          </w:r>
          <w:r>
            <w:fldChar w:fldCharType="separate"/>
          </w:r>
          <w:r w:rsidR="004D4968">
            <w:rPr>
              <w:noProof/>
            </w:rPr>
            <w:t>6</w:t>
          </w:r>
          <w:r>
            <w:fldChar w:fldCharType="end"/>
          </w:r>
          <w:r>
            <w:t>, Total</w:t>
          </w:r>
          <w:r>
            <w:fldChar w:fldCharType="begin"/>
          </w:r>
          <w:r>
            <w:instrText xml:space="preserve"> NUMPAGES  \* Arabic  \* MERGEFORMAT </w:instrText>
          </w:r>
          <w:r>
            <w:fldChar w:fldCharType="separate"/>
          </w:r>
          <w:r w:rsidR="004D4968">
            <w:rPr>
              <w:noProof/>
            </w:rPr>
            <w:t>8</w:t>
          </w:r>
          <w:r>
            <w:fldChar w:fldCharType="end"/>
          </w:r>
        </w:p>
      </w:tc>
    </w:tr>
  </w:tbl>
  <w:p w:rsidR="00CA1093" w:rsidRDefault="00CA10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3B5" w:rsidRDefault="00BA03B5">
      <w:r>
        <w:separator/>
      </w:r>
    </w:p>
  </w:footnote>
  <w:footnote w:type="continuationSeparator" w:id="0">
    <w:p w:rsidR="00BA03B5" w:rsidRDefault="00BA0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1093">
      <w:trPr>
        <w:cantSplit/>
        <w:trHeight w:hRule="exact" w:val="777"/>
      </w:trPr>
      <w:tc>
        <w:tcPr>
          <w:tcW w:w="492" w:type="pct"/>
          <w:tcBorders>
            <w:bottom w:val="single" w:sz="6" w:space="0" w:color="auto"/>
          </w:tcBorders>
        </w:tcPr>
        <w:p w:rsidR="00CA1093" w:rsidRDefault="00BA03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1093" w:rsidRDefault="00CA1093">
          <w:pPr>
            <w:ind w:left="420"/>
          </w:pPr>
        </w:p>
      </w:tc>
      <w:tc>
        <w:tcPr>
          <w:tcW w:w="3283" w:type="pct"/>
          <w:tcBorders>
            <w:bottom w:val="single" w:sz="6" w:space="0" w:color="auto"/>
          </w:tcBorders>
          <w:vAlign w:val="bottom"/>
        </w:tcPr>
        <w:p w:rsidR="00CA1093" w:rsidRDefault="00BA03B5">
          <w:pPr>
            <w:pStyle w:val="a7"/>
            <w:ind w:firstLine="360"/>
          </w:pPr>
          <w:r>
            <w:t>OPEN SOURCE SOFTWARE NOTICE</w:t>
          </w:r>
        </w:p>
      </w:tc>
      <w:tc>
        <w:tcPr>
          <w:tcW w:w="1225" w:type="pct"/>
          <w:tcBorders>
            <w:bottom w:val="single" w:sz="6" w:space="0" w:color="auto"/>
          </w:tcBorders>
          <w:vAlign w:val="bottom"/>
        </w:tcPr>
        <w:p w:rsidR="00CA1093" w:rsidRDefault="00CA1093">
          <w:pPr>
            <w:pStyle w:val="a7"/>
            <w:ind w:firstLine="33"/>
          </w:pPr>
        </w:p>
      </w:tc>
    </w:tr>
  </w:tbl>
  <w:p w:rsidR="00CA1093" w:rsidRDefault="00CA10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4968"/>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03B5"/>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1093"/>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81E0C8-B87F-4AF8-9339-4EFD2BC19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2897</Words>
  <Characters>16518</Characters>
  <Application>Microsoft Office Word</Application>
  <DocSecurity>0</DocSecurity>
  <Lines>137</Lines>
  <Paragraphs>38</Paragraphs>
  <ScaleCrop>false</ScaleCrop>
  <Company>Huawei Technologies Co.,Ltd.</Company>
  <LinksUpToDate>false</LinksUpToDate>
  <CharactersWithSpaces>19377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(3)3mTCDdlWlCGf9ki2nEMybYkPMR0GNFAQDwr1y5zxI9zpIoHLZjNETSPEScoXokRHTaBtUYS6
vbZ8tUK5UboWoH4DhmO+pmsWdTZyp1MfW8dEC6bj0axiLgGE8Ge15K2PoPBwjUbPESIIkpBj
E16wfpjPd+wtRV1h4Mla5qx61ogcC5DhBfCzAKsNy6TC1y6gx9jE8C8gqwN4w1iCzBevW39N
uPBuU4SX2WRJeo6uBb</vt:lpwstr>
  </property>
  <property fmtid="{D5CDD505-2E9C-101B-9397-08002B2CF9AE}" pid="11" name="_2015_ms_pID_7253431">
    <vt:lpwstr>xAPzfCzWLhdI3s2oSyd6fe6gRDRQzsBcbyc2XQzYC9CJ8+F6VzopUq
CF+nedQ8rNNMA+UdENS75aAIQ7NaWv0ErIiA+4bQZzKb6fmwb3bORjYEHOOCPqytffcjXBp3
PXM0iZ6BvIG7tmaNFC+kqQitp0nqv7zcJer4pi/un7Zpi8dX86mv8LPHTQ2mWNRZKYyiOz0H
Mcq3o3DTJuXygceVbcXUJB+n9SHGVuiyn0/h</vt:lpwstr>
  </property>
  <property fmtid="{D5CDD505-2E9C-101B-9397-08002B2CF9AE}" pid="12" name="_2015_ms_pID_7253432">
    <vt:lpwstr>k9RujiqIBziiTif5wJC6tc80LObjWon/ldrP
9BPjIws1oOz8rWqg1ga4r6lOeeiAlJhn1MXtTFSci70ONJXfBgo=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1647419924</vt:lpwstr>
  </property>
</Properties>
</file>