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trilead-ssh2 217</w:t>
      </w:r>
    </w:p>
    <w:p>
      <w:pPr/>
      <w:r>
        <w:rPr>
          <w:rStyle w:val="13"/>
          <w:rFonts w:ascii="Arial" w:hAnsi="Arial"/>
          <w:b/>
        </w:rPr>
        <w:t xml:space="preserve">Copyright notice: </w:t>
      </w:r>
    </w:p>
    <w:p>
      <w:pPr/>
      <w:r>
        <w:rPr>
          <w:rStyle w:val="13"/>
          <w:rFonts w:ascii="宋体" w:hAnsi="宋体"/>
          <w:sz w:val="22"/>
        </w:rPr>
        <w:t>Copyright (C) 1991-2, RSA Data Security, Inc. Created 1991. All rights reserved.</w:t>
        <w:br/>
        <w:t>Copyright (c) 2005 - 2006 Swiss Federal Institute of Technology (ETH Zurich), Department of Computer Science (http:www.inf.ethz.ch), Christian Plattner. All rights reserved.</w:t>
        <w:br/>
        <w:t>Copyright (c) 2007-2008 Trilead AG (http:www.trilead.com)</w:t>
        <w:br/>
        <w:t>Copyright (c) 2000 - 2004 The Legion Of The Bouncy Castle (http:www.bouncycastle.org)</w:t>
        <w:br/>
      </w:r>
    </w:p>
    <w:p>
      <w:pPr/>
      <w:r>
        <w:rPr>
          <w:rStyle w:val="13"/>
          <w:rFonts w:ascii="Arial" w:hAnsi="Arial"/>
          <w:b/>
          <w:sz w:val="24"/>
        </w:rPr>
        <w:t xml:space="preserve">License: </w:t>
      </w:r>
      <w:r>
        <w:rPr>
          <w:rStyle w:val="13"/>
          <w:rFonts w:ascii="Arial" w:hAnsi="Arial"/>
          <w:sz w:val="21"/>
        </w:rPr>
        <w:t>BSD and MIT</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