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SDL2 2.32.56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2007-2020 The Khronos Group Inc.</w:t>
        <w:br/>
        <w:t>Copyright 2017-2020 The Khronos Group Inc.</w:t>
        <w:br/>
        <w:t>Copyright (c) 2015-2016 LunarG, Inc.</w:t>
        <w:br/>
        <w:t>Copyright 2015-2023 Valve Corporation</w:t>
        <w:br/>
        <w:t>Copyright 1996 Will Provost</w:t>
        <w:br/>
        <w:t>Copyright (c) 2015-2016 The Khronos Group Inc.</w:t>
        <w:br/>
        <w:t>Copyright (c) 2008-2018 The Khronos Group Inc.</w:t>
        <w:br/>
        <w:t>Copyright (c) 2015-2016 Valve Corporation</w:t>
        <w:br/>
        <w:t>Copyright (c) 2009 VMware, Inc. All Rights Reserved.</w:t>
        <w:br/>
        <w:t>Copyright (c) 2011, Edgar Simo Serra All rights reserved.</w:t>
        <w:br/>
        <w:t>copyright 2010 brookhaven science associates as operator of brookhaven national lab</w:t>
        <w:br/>
        <w:t>Copyright 2022 Collabora Ltd.</w:t>
        <w:br/>
        <w:t>Copyright (c) 1990, RSA Data Security, Inc. All rights reserved.</w:t>
        <w:br/>
        <w:t>Copyright 2014-2024 The Khronos Group Inc.</w:t>
        <w:br/>
        <w:t>Copyright 2009, Alan Ott, Signal 11 Software.</w:t>
        <w:br/>
        <w:t>Copyright 2013-2020 The Khronos Group Inc.</w:t>
        <w:br/>
        <w:t>Copyright (c) 2017, Mark Callow</w:t>
        <w:br/>
        <w:t>Copyright (c) 1997-2025 Sam Lantinga &lt;slouken@libsdl.org&gt;</w:t>
        <w:br/>
        <w:t>Copyright 2015-2023 LunarG, Inc.</w:t>
        <w:br/>
        <w:t>Copyright (c) 1999-2006 Brian Paul All Rights Reserved.</w:t>
        <w:br/>
        <w:t>Copyright 2015-2023 The Khronos Group Inc.</w:t>
        <w:br/>
        <w:t>Copyright 2015-2024 The Khronos Group Inc.</w:t>
        <w:br/>
        <w:t>Copyright (c) 2025 Sam Lantinga &lt;slouken@libsdl.org&gt;</w:t>
        <w:br/>
        <w:t>Copyright (c) 2008, Edgar Simo Serra All rights reserved.</w:t>
        <w:br/>
        <w:t>Copyright (c) 2020-2022 Collabora Ltd.</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