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python-sphinxcontrib-issuetracker 0.11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Sebastian Wiesner &lt;lunaryorn@gmail.com&gt;</w:t>
        <w:br/>
        <w:t>Copyright (c) 2011, Sebastian Wiesner &lt;lunaryorn@gmail.com&gt;</w:t>
        <w:br/>
        <w:t>copyright = u2010, 2011, 2012 Sebastian Wiesner</w:t>
        <w:br/>
        <w:t>Copyright (c) 2009 Python Software Foundation</w:t>
        <w:br/>
        <w:t>Copyright (c) 2011, 2012 Sebastian Wiesner &lt;lunaryorn@gmail.com&gt;</w:t>
        <w:br/>
        <w:t>Copyright (c) 2010, 2011, 2012 Sebastian Wiesner &lt;lunaryorn@gmail.com&gt;</w:t>
        <w:br/>
        <w:t>Copyright (c) 2011, 2012, 2013, Sebastian Wiesner &lt;lunaryorn@gmail.com&gt;</w:t>
        <w:br/>
        <w:t>Copyright (c) 2010, 2011, 2012, 2013 Sebastian Wiesner &lt;lunaryorn@gmail.com&gt;</w:t>
        <w:br/>
        <w:t>copyright = u2011, foo</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