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python-gssapi 1.8.3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 The Python GSSAPI Team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ISC</w:t>
      </w:r>
    </w:p>
    <w:p w:rsidR="00D63F71" w:rsidRDefault="005D0DE9">
      <w:pPr>
        <w:pStyle w:val="Default"/>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