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jetty-distribution-remote-resources 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or EPL-1.0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