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perl-ExtUtils-Install 2.20</w:t>
      </w:r>
    </w:p>
    <w:p>
      <w:pPr/>
      <w:r>
        <w:rPr>
          <w:rStyle w:val="13"/>
          <w:rFonts w:ascii="Arial" w:hAnsi="Arial"/>
          <w:b/>
        </w:rPr>
        <w:t xml:space="preserve">Copyright notice: </w:t>
      </w:r>
    </w:p>
    <w:p>
      <w:pPr/>
      <w:r>
        <w:rPr>
          <w:rStyle w:val="13"/>
          <w:rFonts w:ascii="宋体" w:hAnsi="宋体"/>
          <w:sz w:val="22"/>
        </w:rPr>
        <w:t>Copyright (C) 2006 Yves Orton, Michael Schwern, Alan Burlison, Randy W. Sims and others.</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