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uima-parent-pom 10</w:t>
      </w:r>
    </w:p>
    <w:p>
      <w:pPr/>
      <w:r>
        <w:rPr>
          <w:rStyle w:val="13"/>
          <w:rFonts w:ascii="Arial" w:hAnsi="Arial"/>
          <w:b/>
        </w:rPr>
        <w:t xml:space="preserve">Copyright notice: </w:t>
      </w:r>
    </w:p>
    <w:p>
      <w:pPr/>
      <w:r>
        <w:rPr>
          <w:rStyle w:val="13"/>
          <w:rFonts w:ascii="宋体" w:hAnsi="宋体"/>
          <w:sz w:val="22"/>
        </w:rPr>
        <w:t>Copyright (c) 2003, 2006 IBM Corporation.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