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d-spy 1.4.0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Garrett Regier &lt;garrettregier@gmail.com&gt;</w:t>
        <w:br/>
        <w:t>Copyright (C) 2015-2017 Christian Hergert &lt;christian@hergert.me&gt;</w:t>
        <w:br/>
        <w:t>Copyright (C) 2007 Free Software Foundation, Inc. &lt;http:fsf.org/&gt;</w:t>
        <w:br/>
        <w:t>Copyright (C) 2016 Christian Hergert &lt;christian@hergert.me&gt;</w:t>
        <w:br/>
        <w:t>Copyright (C) 2015 Christian Hergert &lt;christian@hergert.me&gt;</w:t>
        <w:br/>
        <w:t>Copyright (C) 2007 Free Software Foundation, Inc. &lt;https:fsf.org/&gt;</w:t>
        <w:br/>
        <w:t>Copyright 2021 Christian Hergert &lt;chergert@redhat.com&gt;</w:t>
        <w:br/>
        <w:t>gtkaboutdialogsetcopyright (dialog, © 2019-2021 Christian Hergert);</w:t>
        <w:br/>
        <w:t>Copyright 2019 Christian Hergert</w:t>
        <w:br/>
        <w:t>Copyright 2019 Christian Hergert &lt;chergert@redhat.com&gt;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 and LGPLv3+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