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python-cachetools 6.1.0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2014-2025 Thomas Kemmer</w:t>
        <w:br/>
        <w:t>Copyright (c) 2014-2025 Thomas Kemmer</w:t>
        <w:br/>
        <w:t>Copyright (c) 2014-2025 Thomas Kemmer.</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