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8BC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7A7051" w14:textId="77777777" w:rsidR="00D63F71" w:rsidRDefault="00D63F71">
      <w:pPr>
        <w:spacing w:line="420" w:lineRule="exact"/>
        <w:jc w:val="center"/>
        <w:rPr>
          <w:rFonts w:ascii="Arial" w:hAnsi="Arial" w:cs="Arial"/>
          <w:b/>
          <w:snapToGrid/>
          <w:sz w:val="32"/>
          <w:szCs w:val="32"/>
        </w:rPr>
      </w:pPr>
    </w:p>
    <w:p w14:paraId="0233B3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87CFFF" w14:textId="77777777" w:rsidR="00B93B3B" w:rsidRPr="00B93B3B" w:rsidRDefault="00B93B3B" w:rsidP="00B93B3B">
      <w:pPr>
        <w:spacing w:line="420" w:lineRule="exact"/>
        <w:jc w:val="both"/>
        <w:rPr>
          <w:rFonts w:ascii="Arial" w:hAnsi="Arial" w:cs="Arial"/>
          <w:snapToGrid/>
        </w:rPr>
      </w:pPr>
    </w:p>
    <w:p w14:paraId="394331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D466C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779FFC" w14:textId="77777777" w:rsidR="00D63F71" w:rsidRDefault="00D63F71">
      <w:pPr>
        <w:spacing w:line="420" w:lineRule="exact"/>
        <w:jc w:val="both"/>
        <w:rPr>
          <w:rFonts w:ascii="Arial" w:hAnsi="Arial" w:cs="Arial"/>
          <w:i/>
          <w:snapToGrid/>
          <w:color w:val="0099FF"/>
          <w:sz w:val="18"/>
          <w:szCs w:val="18"/>
        </w:rPr>
      </w:pPr>
    </w:p>
    <w:p w14:paraId="0441492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A06FBA" w14:textId="77777777" w:rsidR="00D63F71" w:rsidRDefault="00D63F71">
      <w:pPr>
        <w:pStyle w:val="aa"/>
        <w:spacing w:before="0" w:after="0" w:line="240" w:lineRule="auto"/>
        <w:jc w:val="left"/>
        <w:rPr>
          <w:rFonts w:ascii="Arial" w:hAnsi="Arial" w:cs="Arial"/>
          <w:bCs w:val="0"/>
          <w:sz w:val="21"/>
          <w:szCs w:val="21"/>
        </w:rPr>
      </w:pPr>
    </w:p>
    <w:p w14:paraId="40EB178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libproxy 0.5.3</w:t>
      </w:r>
    </w:p>
    <w:p w14:paraId="15F156AE" w14:textId="77777777" w:rsidR="00D63F71" w:rsidRDefault="005D0DE9">
      <w:pPr>
        <w:rPr>
          <w:rFonts w:ascii="Arial" w:hAnsi="Arial" w:cs="Arial"/>
          <w:b/>
        </w:rPr>
      </w:pPr>
      <w:r>
        <w:rPr>
          <w:rFonts w:ascii="Arial" w:hAnsi="Arial" w:cs="Arial"/>
          <w:b/>
        </w:rPr>
        <w:t xml:space="preserve">Copyright notice: </w:t>
      </w:r>
    </w:p>
    <w:p w14:paraId="66970822" w14:textId="77777777" w:rsidR="00D63F71" w:rsidRDefault="005D0DE9">
      <w:pPr>
        <w:pStyle w:val="Default"/>
        <w:rPr>
          <w:rFonts w:ascii="宋体" w:hAnsi="宋体" w:cs="宋体"/>
          <w:sz w:val="22"/>
          <w:szCs w:val="22"/>
        </w:rPr>
      </w:pPr>
      <w:r>
        <w:rPr>
          <w:rFonts w:ascii="宋体" w:hAnsi="宋体"/>
          <w:sz w:val="22"/>
        </w:rPr>
        <w:t>Copyright (C) 2009 Dominique Leuenberger &lt;dominique@leuenberger.net&gt;</w:t>
      </w:r>
      <w:r>
        <w:rPr>
          <w:rFonts w:ascii="宋体" w:hAnsi="宋体"/>
          <w:sz w:val="22"/>
        </w:rPr>
        <w:br/>
        <w:t>Copyright 2023 The Libproxy Team</w:t>
      </w:r>
      <w:r>
        <w:rPr>
          <w:rFonts w:ascii="宋体" w:hAnsi="宋体"/>
          <w:sz w:val="22"/>
        </w:rPr>
        <w:br/>
        <w:t>Copyright 2022-2023 The Libproxy Team</w:t>
      </w:r>
      <w:r>
        <w:rPr>
          <w:rFonts w:ascii="宋体" w:hAnsi="宋体"/>
          <w:sz w:val="22"/>
        </w:rPr>
        <w:br/>
        <w:t>Copyright (C) 1991, 1999 Free Software Foundation, Inc.</w:t>
      </w:r>
      <w:r>
        <w:rPr>
          <w:rFonts w:ascii="宋体" w:hAnsi="宋体"/>
          <w:sz w:val="22"/>
        </w:rPr>
        <w:br/>
        <w:t>Copyright (C) 2008 Dominique Leuenberger &lt;dominique-libproxy@leuenberger.net&gt;</w:t>
      </w:r>
      <w:r>
        <w:rPr>
          <w:rFonts w:ascii="宋体" w:hAnsi="宋体"/>
          <w:sz w:val="22"/>
        </w:rPr>
        <w:br/>
        <w:t>Copyright (C) 2006 Nathaniel McCallum &lt;nathaniel@natemccallum.com&gt;</w:t>
      </w:r>
      <w:r>
        <w:rPr>
          <w:rFonts w:ascii="宋体" w:hAnsi="宋体"/>
          <w:sz w:val="22"/>
        </w:rPr>
        <w:br/>
      </w:r>
    </w:p>
    <w:p w14:paraId="4B1FDFA9" w14:textId="77777777" w:rsidR="00D63F71" w:rsidRDefault="005D0DE9">
      <w:pPr>
        <w:pStyle w:val="Default"/>
        <w:rPr>
          <w:rFonts w:ascii="宋体" w:hAnsi="宋体" w:cs="宋体"/>
          <w:sz w:val="22"/>
          <w:szCs w:val="22"/>
        </w:rPr>
      </w:pPr>
      <w:r>
        <w:rPr>
          <w:b/>
        </w:rPr>
        <w:t xml:space="preserve">License: </w:t>
      </w:r>
      <w:r>
        <w:rPr>
          <w:sz w:val="21"/>
        </w:rPr>
        <w:t>LGPL-2.1-or-later</w:t>
      </w:r>
    </w:p>
    <w:p w14:paraId="20D43209" w14:textId="6389E8E0" w:rsidR="00D63F71" w:rsidRDefault="00D63F71">
      <w:pPr>
        <w:pStyle w:val="Default"/>
        <w:rPr>
          <w:rFonts w:ascii="宋体" w:hAnsi="宋体" w:cs="宋体"/>
          <w:sz w:val="22"/>
          <w:szCs w:val="22"/>
        </w:rPr>
      </w:pPr>
    </w:p>
    <w:p w14:paraId="07EC6D3C"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GNU LESSER GENERAL PUBLIC LICENSE</w:t>
      </w:r>
    </w:p>
    <w:p w14:paraId="14273D17" w14:textId="77777777" w:rsidR="00A81D6F" w:rsidRPr="00A81D6F" w:rsidRDefault="00A81D6F" w:rsidP="00A81D6F">
      <w:pPr>
        <w:pStyle w:val="Default"/>
        <w:rPr>
          <w:rFonts w:ascii="Times New Roman" w:hAnsi="Times New Roman"/>
          <w:sz w:val="21"/>
        </w:rPr>
      </w:pPr>
    </w:p>
    <w:p w14:paraId="405F47DD"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Version 2.1, February 1999</w:t>
      </w:r>
    </w:p>
    <w:p w14:paraId="2254BF15" w14:textId="77777777" w:rsidR="00A81D6F" w:rsidRPr="00A81D6F" w:rsidRDefault="00A81D6F" w:rsidP="00A81D6F">
      <w:pPr>
        <w:pStyle w:val="Default"/>
        <w:rPr>
          <w:rFonts w:ascii="Times New Roman" w:hAnsi="Times New Roman"/>
          <w:sz w:val="21"/>
        </w:rPr>
      </w:pPr>
    </w:p>
    <w:p w14:paraId="28333B48"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Copyright (C) 1991, 1999 Free Software Foundation, Inc.</w:t>
      </w:r>
    </w:p>
    <w:p w14:paraId="50760AE7"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51 Franklin Street, Fifth Floor, Boston, MA 02110-1301 USA</w:t>
      </w:r>
    </w:p>
    <w:p w14:paraId="5B8D2046" w14:textId="77777777" w:rsidR="00A81D6F" w:rsidRPr="00A81D6F" w:rsidRDefault="00A81D6F" w:rsidP="00A81D6F">
      <w:pPr>
        <w:pStyle w:val="Default"/>
        <w:rPr>
          <w:rFonts w:ascii="Times New Roman" w:hAnsi="Times New Roman"/>
          <w:sz w:val="21"/>
        </w:rPr>
      </w:pPr>
    </w:p>
    <w:p w14:paraId="501C0DE5"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Everyone is permitted to copy and distribute verbatim copies of this license document, but changing it is not </w:t>
      </w:r>
      <w:r w:rsidRPr="00A81D6F">
        <w:rPr>
          <w:rFonts w:ascii="Times New Roman" w:hAnsi="Times New Roman"/>
          <w:sz w:val="21"/>
        </w:rPr>
        <w:lastRenderedPageBreak/>
        <w:t>allowed.</w:t>
      </w:r>
    </w:p>
    <w:p w14:paraId="5F4DFCAE" w14:textId="77777777" w:rsidR="00A81D6F" w:rsidRPr="00A81D6F" w:rsidRDefault="00A81D6F" w:rsidP="00A81D6F">
      <w:pPr>
        <w:pStyle w:val="Default"/>
        <w:rPr>
          <w:rFonts w:ascii="Times New Roman" w:hAnsi="Times New Roman"/>
          <w:sz w:val="21"/>
        </w:rPr>
      </w:pPr>
    </w:p>
    <w:p w14:paraId="4DE38E08"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[This is the first released version of the Lesser GPL. It also counts as the successor of the GNU Library Public License, version 2, hence the version number 2.1.]</w:t>
      </w:r>
    </w:p>
    <w:p w14:paraId="2DCC952F" w14:textId="77777777" w:rsidR="00A81D6F" w:rsidRPr="00A81D6F" w:rsidRDefault="00A81D6F" w:rsidP="00A81D6F">
      <w:pPr>
        <w:pStyle w:val="Default"/>
        <w:rPr>
          <w:rFonts w:ascii="Times New Roman" w:hAnsi="Times New Roman"/>
          <w:sz w:val="21"/>
        </w:rPr>
      </w:pPr>
    </w:p>
    <w:p w14:paraId="1C840278"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Preamble</w:t>
      </w:r>
    </w:p>
    <w:p w14:paraId="0F5F79A2" w14:textId="77777777" w:rsidR="00A81D6F" w:rsidRPr="00A81D6F" w:rsidRDefault="00A81D6F" w:rsidP="00A81D6F">
      <w:pPr>
        <w:pStyle w:val="Default"/>
        <w:rPr>
          <w:rFonts w:ascii="Times New Roman" w:hAnsi="Times New Roman"/>
          <w:sz w:val="21"/>
        </w:rPr>
      </w:pPr>
    </w:p>
    <w:p w14:paraId="5CC9ECA1"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987BFD8" w14:textId="77777777" w:rsidR="00A81D6F" w:rsidRPr="00A81D6F" w:rsidRDefault="00A81D6F" w:rsidP="00A81D6F">
      <w:pPr>
        <w:pStyle w:val="Default"/>
        <w:rPr>
          <w:rFonts w:ascii="Times New Roman" w:hAnsi="Times New Roman"/>
          <w:sz w:val="21"/>
        </w:rPr>
      </w:pPr>
    </w:p>
    <w:p w14:paraId="77D795C3"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249940F1" w14:textId="77777777" w:rsidR="00A81D6F" w:rsidRPr="00A81D6F" w:rsidRDefault="00A81D6F" w:rsidP="00A81D6F">
      <w:pPr>
        <w:pStyle w:val="Default"/>
        <w:rPr>
          <w:rFonts w:ascii="Times New Roman" w:hAnsi="Times New Roman"/>
          <w:sz w:val="21"/>
        </w:rPr>
      </w:pPr>
    </w:p>
    <w:p w14:paraId="265D34FE"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60C6CD23" w14:textId="77777777" w:rsidR="00A81D6F" w:rsidRPr="00A81D6F" w:rsidRDefault="00A81D6F" w:rsidP="00A81D6F">
      <w:pPr>
        <w:pStyle w:val="Default"/>
        <w:rPr>
          <w:rFonts w:ascii="Times New Roman" w:hAnsi="Times New Roman"/>
          <w:sz w:val="21"/>
        </w:rPr>
      </w:pPr>
    </w:p>
    <w:p w14:paraId="45B8A1E3"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57276A10" w14:textId="77777777" w:rsidR="00A81D6F" w:rsidRPr="00A81D6F" w:rsidRDefault="00A81D6F" w:rsidP="00A81D6F">
      <w:pPr>
        <w:pStyle w:val="Default"/>
        <w:rPr>
          <w:rFonts w:ascii="Times New Roman" w:hAnsi="Times New Roman"/>
          <w:sz w:val="21"/>
        </w:rPr>
      </w:pPr>
    </w:p>
    <w:p w14:paraId="1E1CD788"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53854F93" w14:textId="77777777" w:rsidR="00A81D6F" w:rsidRPr="00A81D6F" w:rsidRDefault="00A81D6F" w:rsidP="00A81D6F">
      <w:pPr>
        <w:pStyle w:val="Default"/>
        <w:rPr>
          <w:rFonts w:ascii="Times New Roman" w:hAnsi="Times New Roman"/>
          <w:sz w:val="21"/>
        </w:rPr>
      </w:pPr>
    </w:p>
    <w:p w14:paraId="3C4AAC12"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We protect your rights with a two-step method: (1) we copyright the library, and (2) we offer you this license, which gives you legal permission to copy, distribute and/or modify the library.</w:t>
      </w:r>
    </w:p>
    <w:p w14:paraId="17B7F713" w14:textId="77777777" w:rsidR="00A81D6F" w:rsidRPr="00A81D6F" w:rsidRDefault="00A81D6F" w:rsidP="00A81D6F">
      <w:pPr>
        <w:pStyle w:val="Default"/>
        <w:rPr>
          <w:rFonts w:ascii="Times New Roman" w:hAnsi="Times New Roman"/>
          <w:sz w:val="21"/>
        </w:rPr>
      </w:pPr>
    </w:p>
    <w:p w14:paraId="078E40CA"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7758314A" w14:textId="77777777" w:rsidR="00A81D6F" w:rsidRPr="00A81D6F" w:rsidRDefault="00A81D6F" w:rsidP="00A81D6F">
      <w:pPr>
        <w:pStyle w:val="Default"/>
        <w:rPr>
          <w:rFonts w:ascii="Times New Roman" w:hAnsi="Times New Roman"/>
          <w:sz w:val="21"/>
        </w:rPr>
      </w:pPr>
    </w:p>
    <w:p w14:paraId="0D67CEA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w:t>
      </w:r>
      <w:r w:rsidRPr="00A81D6F">
        <w:rPr>
          <w:rFonts w:ascii="Times New Roman" w:hAnsi="Times New Roman"/>
          <w:sz w:val="21"/>
        </w:rPr>
        <w:lastRenderedPageBreak/>
        <w:t>full freedom of use specified in this license.</w:t>
      </w:r>
    </w:p>
    <w:p w14:paraId="626FD6B9" w14:textId="77777777" w:rsidR="00A81D6F" w:rsidRPr="00A81D6F" w:rsidRDefault="00A81D6F" w:rsidP="00A81D6F">
      <w:pPr>
        <w:pStyle w:val="Default"/>
        <w:rPr>
          <w:rFonts w:ascii="Times New Roman" w:hAnsi="Times New Roman"/>
          <w:sz w:val="21"/>
        </w:rPr>
      </w:pPr>
    </w:p>
    <w:p w14:paraId="778D734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088CAFEF" w14:textId="77777777" w:rsidR="00A81D6F" w:rsidRPr="00A81D6F" w:rsidRDefault="00A81D6F" w:rsidP="00A81D6F">
      <w:pPr>
        <w:pStyle w:val="Default"/>
        <w:rPr>
          <w:rFonts w:ascii="Times New Roman" w:hAnsi="Times New Roman"/>
          <w:sz w:val="21"/>
        </w:rPr>
      </w:pPr>
    </w:p>
    <w:p w14:paraId="18461368"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53633D5E" w14:textId="77777777" w:rsidR="00A81D6F" w:rsidRPr="00A81D6F" w:rsidRDefault="00A81D6F" w:rsidP="00A81D6F">
      <w:pPr>
        <w:pStyle w:val="Default"/>
        <w:rPr>
          <w:rFonts w:ascii="Times New Roman" w:hAnsi="Times New Roman"/>
          <w:sz w:val="21"/>
        </w:rPr>
      </w:pPr>
    </w:p>
    <w:p w14:paraId="21362F05"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36B68D90" w14:textId="77777777" w:rsidR="00A81D6F" w:rsidRPr="00A81D6F" w:rsidRDefault="00A81D6F" w:rsidP="00A81D6F">
      <w:pPr>
        <w:pStyle w:val="Default"/>
        <w:rPr>
          <w:rFonts w:ascii="Times New Roman" w:hAnsi="Times New Roman"/>
          <w:sz w:val="21"/>
        </w:rPr>
      </w:pPr>
    </w:p>
    <w:p w14:paraId="14619060"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7DEC7C27" w14:textId="77777777" w:rsidR="00A81D6F" w:rsidRPr="00A81D6F" w:rsidRDefault="00A81D6F" w:rsidP="00A81D6F">
      <w:pPr>
        <w:pStyle w:val="Default"/>
        <w:rPr>
          <w:rFonts w:ascii="Times New Roman" w:hAnsi="Times New Roman"/>
          <w:sz w:val="21"/>
        </w:rPr>
      </w:pPr>
    </w:p>
    <w:p w14:paraId="7463D6BB"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3531B9CC" w14:textId="77777777" w:rsidR="00A81D6F" w:rsidRPr="00A81D6F" w:rsidRDefault="00A81D6F" w:rsidP="00A81D6F">
      <w:pPr>
        <w:pStyle w:val="Default"/>
        <w:rPr>
          <w:rFonts w:ascii="Times New Roman" w:hAnsi="Times New Roman"/>
          <w:sz w:val="21"/>
        </w:rPr>
      </w:pPr>
    </w:p>
    <w:p w14:paraId="4FB1964F"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Although the Lesser General Public License is Less protective of the users' freedom, it does ensure that the user of a program that is linked with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has the freedom and the wherewithal to run that program using a modified version of the Library.</w:t>
      </w:r>
    </w:p>
    <w:p w14:paraId="6AE02E50" w14:textId="77777777" w:rsidR="00A81D6F" w:rsidRPr="00A81D6F" w:rsidRDefault="00A81D6F" w:rsidP="00A81D6F">
      <w:pPr>
        <w:pStyle w:val="Default"/>
        <w:rPr>
          <w:rFonts w:ascii="Times New Roman" w:hAnsi="Times New Roman"/>
          <w:sz w:val="21"/>
        </w:rPr>
      </w:pPr>
    </w:p>
    <w:p w14:paraId="355D9632"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6257BBA0" w14:textId="77777777" w:rsidR="00A81D6F" w:rsidRPr="00A81D6F" w:rsidRDefault="00A81D6F" w:rsidP="00A81D6F">
      <w:pPr>
        <w:pStyle w:val="Default"/>
        <w:rPr>
          <w:rFonts w:ascii="Times New Roman" w:hAnsi="Times New Roman"/>
          <w:sz w:val="21"/>
        </w:rPr>
      </w:pPr>
    </w:p>
    <w:p w14:paraId="5AC5E38E"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TERMS AND CONDITIONS FOR COPYING, DISTRIBUTION AND MODIFICATION</w:t>
      </w:r>
    </w:p>
    <w:p w14:paraId="74B7B725" w14:textId="77777777" w:rsidR="00A81D6F" w:rsidRPr="00A81D6F" w:rsidRDefault="00A81D6F" w:rsidP="00A81D6F">
      <w:pPr>
        <w:pStyle w:val="Default"/>
        <w:rPr>
          <w:rFonts w:ascii="Times New Roman" w:hAnsi="Times New Roman"/>
          <w:sz w:val="21"/>
        </w:rPr>
      </w:pPr>
    </w:p>
    <w:p w14:paraId="46F9EA3F"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7C9C4AA0"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12E7D0DE" w14:textId="77777777" w:rsidR="00A81D6F" w:rsidRPr="00A81D6F" w:rsidRDefault="00A81D6F" w:rsidP="00A81D6F">
      <w:pPr>
        <w:pStyle w:val="Default"/>
        <w:rPr>
          <w:rFonts w:ascii="Times New Roman" w:hAnsi="Times New Roman"/>
          <w:sz w:val="21"/>
        </w:rPr>
      </w:pPr>
    </w:p>
    <w:p w14:paraId="6244881F"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lastRenderedPageBreak/>
        <w:t xml:space="preserve">The "Library", below, refers to any such software library or work which has been distributed under these terms. A "work based on the </w:t>
      </w:r>
      <w:proofErr w:type="gramStart"/>
      <w:r w:rsidRPr="00A81D6F">
        <w:rPr>
          <w:rFonts w:ascii="Times New Roman" w:hAnsi="Times New Roman"/>
          <w:sz w:val="21"/>
        </w:rPr>
        <w:t>Library</w:t>
      </w:r>
      <w:proofErr w:type="gramEnd"/>
      <w:r w:rsidRPr="00A81D6F">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7A27054B" w14:textId="77777777" w:rsidR="00A81D6F" w:rsidRPr="00A81D6F" w:rsidRDefault="00A81D6F" w:rsidP="00A81D6F">
      <w:pPr>
        <w:pStyle w:val="Default"/>
        <w:rPr>
          <w:rFonts w:ascii="Times New Roman" w:hAnsi="Times New Roman"/>
          <w:sz w:val="21"/>
        </w:rPr>
      </w:pPr>
    </w:p>
    <w:p w14:paraId="46030E00"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7E3CE44C" w14:textId="77777777" w:rsidR="00A81D6F" w:rsidRPr="00A81D6F" w:rsidRDefault="00A81D6F" w:rsidP="00A81D6F">
      <w:pPr>
        <w:pStyle w:val="Default"/>
        <w:rPr>
          <w:rFonts w:ascii="Times New Roman" w:hAnsi="Times New Roman"/>
          <w:sz w:val="21"/>
        </w:rPr>
      </w:pPr>
    </w:p>
    <w:p w14:paraId="010F30B3"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Activities other than copying, distribution and modification are not covered by this License; they are outside its scope. The act of running a program using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does and what the program that uses the Library does.</w:t>
      </w:r>
    </w:p>
    <w:p w14:paraId="3ECBE485" w14:textId="77777777" w:rsidR="00A81D6F" w:rsidRPr="00A81D6F" w:rsidRDefault="00A81D6F" w:rsidP="00A81D6F">
      <w:pPr>
        <w:pStyle w:val="Default"/>
        <w:rPr>
          <w:rFonts w:ascii="Times New Roman" w:hAnsi="Times New Roman"/>
          <w:sz w:val="21"/>
        </w:rPr>
      </w:pPr>
    </w:p>
    <w:p w14:paraId="2F0AA393"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1. You may copy and distribute verbatim copies of the </w:t>
      </w:r>
      <w:proofErr w:type="gramStart"/>
      <w:r w:rsidRPr="00A81D6F">
        <w:rPr>
          <w:rFonts w:ascii="Times New Roman" w:hAnsi="Times New Roman"/>
          <w:sz w:val="21"/>
        </w:rPr>
        <w:t>Library's</w:t>
      </w:r>
      <w:proofErr w:type="gramEnd"/>
      <w:r w:rsidRPr="00A81D6F">
        <w:rPr>
          <w:rFonts w:ascii="Times New Roman" w:hAnsi="Times New Roman"/>
          <w:sz w:val="21"/>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46321ADD"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You may charge a fee for the physical act of transferring a copy, and you may at your option offer warranty protection in exchange for a fee.</w:t>
      </w:r>
    </w:p>
    <w:p w14:paraId="0B3D6FAC" w14:textId="77777777" w:rsidR="00A81D6F" w:rsidRPr="00A81D6F" w:rsidRDefault="00A81D6F" w:rsidP="00A81D6F">
      <w:pPr>
        <w:pStyle w:val="Default"/>
        <w:rPr>
          <w:rFonts w:ascii="Times New Roman" w:hAnsi="Times New Roman"/>
          <w:sz w:val="21"/>
        </w:rPr>
      </w:pPr>
    </w:p>
    <w:p w14:paraId="4EF1D5BA"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2. You may modify your copy or copies of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p>
    <w:p w14:paraId="2EA11BE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a) The modified work must itself be a software library.</w:t>
      </w:r>
    </w:p>
    <w:p w14:paraId="75B87D3A"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b) You must cause the files modified to carry prominent notices stating that you changed the files and the date of any change.</w:t>
      </w:r>
    </w:p>
    <w:p w14:paraId="41A91421"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c) You must cause the whole of the work to be licensed at no charge to all third parties under the terms of this License.</w:t>
      </w:r>
    </w:p>
    <w:p w14:paraId="0E760BC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61AED0AB"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A88283C" w14:textId="77777777" w:rsidR="00A81D6F" w:rsidRPr="00A81D6F" w:rsidRDefault="00A81D6F" w:rsidP="00A81D6F">
      <w:pPr>
        <w:pStyle w:val="Default"/>
        <w:rPr>
          <w:rFonts w:ascii="Times New Roman" w:hAnsi="Times New Roman"/>
          <w:sz w:val="21"/>
        </w:rPr>
      </w:pPr>
    </w:p>
    <w:p w14:paraId="247C3FCB"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These requirements apply to the modified work as a whole. If identifiable sections of that work are not derived from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w:t>
      </w:r>
      <w:r w:rsidRPr="00A81D6F">
        <w:rPr>
          <w:rFonts w:ascii="Times New Roman" w:hAnsi="Times New Roman"/>
          <w:sz w:val="21"/>
        </w:rPr>
        <w:lastRenderedPageBreak/>
        <w:t xml:space="preserve">distribute the same sections as part of a whole which is a work based on the </w:t>
      </w:r>
      <w:proofErr w:type="gramStart"/>
      <w:r w:rsidRPr="00A81D6F">
        <w:rPr>
          <w:rFonts w:ascii="Times New Roman" w:hAnsi="Times New Roman"/>
          <w:sz w:val="21"/>
        </w:rPr>
        <w:t>Library</w:t>
      </w:r>
      <w:proofErr w:type="gramEnd"/>
      <w:r w:rsidRPr="00A81D6F">
        <w:rPr>
          <w:rFonts w:ascii="Times New Roman" w:hAnsi="Times New Roman"/>
          <w:sz w:val="21"/>
        </w:rPr>
        <w:t>, the distribution of the whole must be on the terms of this License, whose permissions for other licensees extend to the entire whole, and thus to each and every part regardless of who wrote it.</w:t>
      </w:r>
    </w:p>
    <w:p w14:paraId="4DA818DA" w14:textId="77777777" w:rsidR="00A81D6F" w:rsidRPr="00A81D6F" w:rsidRDefault="00A81D6F" w:rsidP="00A81D6F">
      <w:pPr>
        <w:pStyle w:val="Default"/>
        <w:rPr>
          <w:rFonts w:ascii="Times New Roman" w:hAnsi="Times New Roman"/>
          <w:sz w:val="21"/>
        </w:rPr>
      </w:pPr>
    </w:p>
    <w:p w14:paraId="44CE2F53"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A81D6F">
        <w:rPr>
          <w:rFonts w:ascii="Times New Roman" w:hAnsi="Times New Roman"/>
          <w:sz w:val="21"/>
        </w:rPr>
        <w:t>Library</w:t>
      </w:r>
      <w:proofErr w:type="gramEnd"/>
      <w:r w:rsidRPr="00A81D6F">
        <w:rPr>
          <w:rFonts w:ascii="Times New Roman" w:hAnsi="Times New Roman"/>
          <w:sz w:val="21"/>
        </w:rPr>
        <w:t>.</w:t>
      </w:r>
    </w:p>
    <w:p w14:paraId="34FA4B9C" w14:textId="77777777" w:rsidR="00A81D6F" w:rsidRPr="00A81D6F" w:rsidRDefault="00A81D6F" w:rsidP="00A81D6F">
      <w:pPr>
        <w:pStyle w:val="Default"/>
        <w:rPr>
          <w:rFonts w:ascii="Times New Roman" w:hAnsi="Times New Roman"/>
          <w:sz w:val="21"/>
        </w:rPr>
      </w:pPr>
    </w:p>
    <w:p w14:paraId="01336BF4"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In addition, mere aggregation of another work not based on the Library with the Library (or with a work based on the </w:t>
      </w:r>
      <w:proofErr w:type="gramStart"/>
      <w:r w:rsidRPr="00A81D6F">
        <w:rPr>
          <w:rFonts w:ascii="Times New Roman" w:hAnsi="Times New Roman"/>
          <w:sz w:val="21"/>
        </w:rPr>
        <w:t>Library</w:t>
      </w:r>
      <w:proofErr w:type="gramEnd"/>
      <w:r w:rsidRPr="00A81D6F">
        <w:rPr>
          <w:rFonts w:ascii="Times New Roman" w:hAnsi="Times New Roman"/>
          <w:sz w:val="21"/>
        </w:rPr>
        <w:t>) on a volume of a storage or distribution medium does not bring the other work under the scope of this License.</w:t>
      </w:r>
    </w:p>
    <w:p w14:paraId="2CC11FAC" w14:textId="77777777" w:rsidR="00A81D6F" w:rsidRPr="00A81D6F" w:rsidRDefault="00A81D6F" w:rsidP="00A81D6F">
      <w:pPr>
        <w:pStyle w:val="Default"/>
        <w:rPr>
          <w:rFonts w:ascii="Times New Roman" w:hAnsi="Times New Roman"/>
          <w:sz w:val="21"/>
        </w:rPr>
      </w:pPr>
    </w:p>
    <w:p w14:paraId="07E8CD86"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3. You may opt to apply the terms of the ordinary GNU General Public License instead of this License to a given copy of the </w:t>
      </w:r>
      <w:proofErr w:type="gramStart"/>
      <w:r w:rsidRPr="00A81D6F">
        <w:rPr>
          <w:rFonts w:ascii="Times New Roman" w:hAnsi="Times New Roman"/>
          <w:sz w:val="21"/>
        </w:rPr>
        <w:t>Library</w:t>
      </w:r>
      <w:proofErr w:type="gramEnd"/>
      <w:r w:rsidRPr="00A81D6F">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92149F7"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5D1F2E01" w14:textId="77777777" w:rsidR="00A81D6F" w:rsidRPr="00A81D6F" w:rsidRDefault="00A81D6F" w:rsidP="00A81D6F">
      <w:pPr>
        <w:pStyle w:val="Default"/>
        <w:rPr>
          <w:rFonts w:ascii="Times New Roman" w:hAnsi="Times New Roman"/>
          <w:sz w:val="21"/>
        </w:rPr>
      </w:pPr>
    </w:p>
    <w:p w14:paraId="1034D770"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This option is useful when you wish to copy part of the code of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into a program that is not a library.</w:t>
      </w:r>
    </w:p>
    <w:p w14:paraId="5639913E" w14:textId="77777777" w:rsidR="00A81D6F" w:rsidRPr="00A81D6F" w:rsidRDefault="00A81D6F" w:rsidP="00A81D6F">
      <w:pPr>
        <w:pStyle w:val="Default"/>
        <w:rPr>
          <w:rFonts w:ascii="Times New Roman" w:hAnsi="Times New Roman"/>
          <w:sz w:val="21"/>
        </w:rPr>
      </w:pPr>
    </w:p>
    <w:p w14:paraId="7985E225"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4. You may copy and distribute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041917E"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E773F8E" w14:textId="77777777" w:rsidR="00A81D6F" w:rsidRPr="00A81D6F" w:rsidRDefault="00A81D6F" w:rsidP="00A81D6F">
      <w:pPr>
        <w:pStyle w:val="Default"/>
        <w:rPr>
          <w:rFonts w:ascii="Times New Roman" w:hAnsi="Times New Roman"/>
          <w:sz w:val="21"/>
        </w:rPr>
      </w:pPr>
    </w:p>
    <w:p w14:paraId="0FCDE795"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5. A program that contains no derivative of any portion of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sidRPr="00A81D6F">
        <w:rPr>
          <w:rFonts w:ascii="Times New Roman" w:hAnsi="Times New Roman"/>
          <w:sz w:val="21"/>
        </w:rPr>
        <w:t>Library</w:t>
      </w:r>
      <w:proofErr w:type="gramEnd"/>
      <w:r w:rsidRPr="00A81D6F">
        <w:rPr>
          <w:rFonts w:ascii="Times New Roman" w:hAnsi="Times New Roman"/>
          <w:sz w:val="21"/>
        </w:rPr>
        <w:t>, and therefore falls outside the scope of this License.</w:t>
      </w:r>
    </w:p>
    <w:p w14:paraId="6939ED0F"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However, linking a "work that uses the </w:t>
      </w:r>
      <w:proofErr w:type="gramStart"/>
      <w:r w:rsidRPr="00A81D6F">
        <w:rPr>
          <w:rFonts w:ascii="Times New Roman" w:hAnsi="Times New Roman"/>
          <w:sz w:val="21"/>
        </w:rPr>
        <w:t>Library</w:t>
      </w:r>
      <w:proofErr w:type="gramEnd"/>
      <w:r w:rsidRPr="00A81D6F">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E483F8C" w14:textId="77777777" w:rsidR="00A81D6F" w:rsidRPr="00A81D6F" w:rsidRDefault="00A81D6F" w:rsidP="00A81D6F">
      <w:pPr>
        <w:pStyle w:val="Default"/>
        <w:rPr>
          <w:rFonts w:ascii="Times New Roman" w:hAnsi="Times New Roman"/>
          <w:sz w:val="21"/>
        </w:rPr>
      </w:pPr>
    </w:p>
    <w:p w14:paraId="64BADBA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When a "work that uses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A81D6F">
        <w:rPr>
          <w:rFonts w:ascii="Times New Roman" w:hAnsi="Times New Roman"/>
          <w:sz w:val="21"/>
        </w:rPr>
        <w:t>Library</w:t>
      </w:r>
      <w:proofErr w:type="gramEnd"/>
      <w:r w:rsidRPr="00A81D6F">
        <w:rPr>
          <w:rFonts w:ascii="Times New Roman" w:hAnsi="Times New Roman"/>
          <w:sz w:val="21"/>
        </w:rPr>
        <w:t>, or if the work is itself a library. The threshold for this to be true is not precisely defined by law.</w:t>
      </w:r>
    </w:p>
    <w:p w14:paraId="6F89E1B2" w14:textId="77777777" w:rsidR="00A81D6F" w:rsidRPr="00A81D6F" w:rsidRDefault="00A81D6F" w:rsidP="00A81D6F">
      <w:pPr>
        <w:pStyle w:val="Default"/>
        <w:rPr>
          <w:rFonts w:ascii="Times New Roman" w:hAnsi="Times New Roman"/>
          <w:sz w:val="21"/>
        </w:rPr>
      </w:pPr>
    </w:p>
    <w:p w14:paraId="17A45ACF"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If such an object file uses only numerical parameters, data structure layouts and accessors, and small macros and </w:t>
      </w:r>
      <w:r w:rsidRPr="00A81D6F">
        <w:rPr>
          <w:rFonts w:ascii="Times New Roman" w:hAnsi="Times New Roman"/>
          <w:sz w:val="21"/>
        </w:rPr>
        <w:lastRenderedPageBreak/>
        <w:t xml:space="preserve">small inline functions (ten lines or less in length), then the use of the object file is unrestricted, regardless of whether it is legally a derivative work. (Executables containing this object code plus portions of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will still fall under Section 6.)</w:t>
      </w:r>
    </w:p>
    <w:p w14:paraId="173C7578" w14:textId="77777777" w:rsidR="00A81D6F" w:rsidRPr="00A81D6F" w:rsidRDefault="00A81D6F" w:rsidP="00A81D6F">
      <w:pPr>
        <w:pStyle w:val="Default"/>
        <w:rPr>
          <w:rFonts w:ascii="Times New Roman" w:hAnsi="Times New Roman"/>
          <w:sz w:val="21"/>
        </w:rPr>
      </w:pPr>
    </w:p>
    <w:p w14:paraId="05732DE7"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Otherwise, if the work is a derivative of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you may distribute the object code for the work under the terms of Section 6. Any executables containing that work also fall under Section 6, whether or not they are linked directly with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itself.</w:t>
      </w:r>
    </w:p>
    <w:p w14:paraId="2EB497F6" w14:textId="77777777" w:rsidR="00A81D6F" w:rsidRPr="00A81D6F" w:rsidRDefault="00A81D6F" w:rsidP="00A81D6F">
      <w:pPr>
        <w:pStyle w:val="Default"/>
        <w:rPr>
          <w:rFonts w:ascii="Times New Roman" w:hAnsi="Times New Roman"/>
          <w:sz w:val="21"/>
        </w:rPr>
      </w:pPr>
    </w:p>
    <w:p w14:paraId="6136962D"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6. As an exception to the Sections above, you may also combine or link a "work that uses the </w:t>
      </w:r>
      <w:proofErr w:type="gramStart"/>
      <w:r w:rsidRPr="00A81D6F">
        <w:rPr>
          <w:rFonts w:ascii="Times New Roman" w:hAnsi="Times New Roman"/>
          <w:sz w:val="21"/>
        </w:rPr>
        <w:t>Library</w:t>
      </w:r>
      <w:proofErr w:type="gramEnd"/>
      <w:r w:rsidRPr="00A81D6F">
        <w:rPr>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062C2613"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You must give prominent notice with each copy of the work that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among them, as well as a reference directing the user to the copy of this License. Also, you must do one of these things:</w:t>
      </w:r>
    </w:p>
    <w:p w14:paraId="66BD65B1" w14:textId="77777777" w:rsidR="00A81D6F" w:rsidRPr="00A81D6F" w:rsidRDefault="00A81D6F" w:rsidP="00A81D6F">
      <w:pPr>
        <w:pStyle w:val="Default"/>
        <w:rPr>
          <w:rFonts w:ascii="Times New Roman" w:hAnsi="Times New Roman"/>
          <w:sz w:val="21"/>
        </w:rPr>
      </w:pPr>
    </w:p>
    <w:p w14:paraId="0AF31963"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a) Accompany the work with the complete corresponding machine-readable source code for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will not necessarily be able to recompile the application to use the modified definitions.)</w:t>
      </w:r>
    </w:p>
    <w:p w14:paraId="2B219587"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b) Use a suitable shared library mechanism for linking with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A suitable mechanism is one that (1) uses at run time a copy of the library already </w:t>
      </w:r>
      <w:proofErr w:type="gramStart"/>
      <w:r w:rsidRPr="00A81D6F">
        <w:rPr>
          <w:rFonts w:ascii="Times New Roman" w:hAnsi="Times New Roman"/>
          <w:sz w:val="21"/>
        </w:rPr>
        <w:t>present</w:t>
      </w:r>
      <w:proofErr w:type="gramEnd"/>
      <w:r w:rsidRPr="00A81D6F">
        <w:rPr>
          <w:rFonts w:ascii="Times New Roman" w:hAnsi="Times New Roman"/>
          <w:sz w:val="21"/>
        </w:rPr>
        <w:t xml:space="preserve">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4272161D"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14:paraId="2DC7279C"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d) If distribution of the work is made by offering access to copy from a designated place, offer equivalent access to copy the above specified materials from the same place.</w:t>
      </w:r>
    </w:p>
    <w:p w14:paraId="4C4753AD"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e) Verify that the user has already received a copy of these materials or that you have already sent this user a copy.</w:t>
      </w:r>
    </w:p>
    <w:p w14:paraId="6762030A"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For an executable, the required form of the "work that uses the </w:t>
      </w:r>
      <w:proofErr w:type="gramStart"/>
      <w:r w:rsidRPr="00A81D6F">
        <w:rPr>
          <w:rFonts w:ascii="Times New Roman" w:hAnsi="Times New Roman"/>
          <w:sz w:val="21"/>
        </w:rPr>
        <w:t>Library</w:t>
      </w:r>
      <w:proofErr w:type="gramEnd"/>
      <w:r w:rsidRPr="00A81D6F">
        <w:rPr>
          <w:rFonts w:ascii="Times New Roman" w:hAnsi="Times New Roman"/>
          <w:sz w:val="21"/>
        </w:rPr>
        <w:t>"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61B85C1" w14:textId="77777777" w:rsidR="00A81D6F" w:rsidRPr="00A81D6F" w:rsidRDefault="00A81D6F" w:rsidP="00A81D6F">
      <w:pPr>
        <w:pStyle w:val="Default"/>
        <w:rPr>
          <w:rFonts w:ascii="Times New Roman" w:hAnsi="Times New Roman"/>
          <w:sz w:val="21"/>
        </w:rPr>
      </w:pPr>
    </w:p>
    <w:p w14:paraId="58E6FEE6"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together in an executable that you distribute.</w:t>
      </w:r>
    </w:p>
    <w:p w14:paraId="30CDA9D4" w14:textId="77777777" w:rsidR="00A81D6F" w:rsidRPr="00A81D6F" w:rsidRDefault="00A81D6F" w:rsidP="00A81D6F">
      <w:pPr>
        <w:pStyle w:val="Default"/>
        <w:rPr>
          <w:rFonts w:ascii="Times New Roman" w:hAnsi="Times New Roman"/>
          <w:sz w:val="21"/>
        </w:rPr>
      </w:pPr>
    </w:p>
    <w:p w14:paraId="5CF8EF8C"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lastRenderedPageBreak/>
        <w:t xml:space="preserve">7. You may place library facilities that are a work based on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50ABD47"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a) Accompany the combined library with a copy of the same work based on the </w:t>
      </w:r>
      <w:proofErr w:type="gramStart"/>
      <w:r w:rsidRPr="00A81D6F">
        <w:rPr>
          <w:rFonts w:ascii="Times New Roman" w:hAnsi="Times New Roman"/>
          <w:sz w:val="21"/>
        </w:rPr>
        <w:t>Library</w:t>
      </w:r>
      <w:proofErr w:type="gramEnd"/>
      <w:r w:rsidRPr="00A81D6F">
        <w:rPr>
          <w:rFonts w:ascii="Times New Roman" w:hAnsi="Times New Roman"/>
          <w:sz w:val="21"/>
        </w:rPr>
        <w:t>, uncombined with any other library facilities. This must be distributed under the terms of the Sections above.</w:t>
      </w:r>
    </w:p>
    <w:p w14:paraId="180C2A75"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b) Give prominent notice with the combined library of the fact that part of it is a work based on the </w:t>
      </w:r>
      <w:proofErr w:type="gramStart"/>
      <w:r w:rsidRPr="00A81D6F">
        <w:rPr>
          <w:rFonts w:ascii="Times New Roman" w:hAnsi="Times New Roman"/>
          <w:sz w:val="21"/>
        </w:rPr>
        <w:t>Library</w:t>
      </w:r>
      <w:proofErr w:type="gramEnd"/>
      <w:r w:rsidRPr="00A81D6F">
        <w:rPr>
          <w:rFonts w:ascii="Times New Roman" w:hAnsi="Times New Roman"/>
          <w:sz w:val="21"/>
        </w:rPr>
        <w:t>, and explaining where to find the accompanying uncombined form of the same work.</w:t>
      </w:r>
    </w:p>
    <w:p w14:paraId="25C57FEE"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8. You may not copy, modify, sublicense, link with, or distribute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except as expressly provided under this License. Any attempt otherwise to copy, modify, sublicense, link with, or distribute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24C9947F"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9. You are not required to accept this License, since you have not signed it. However, nothing else grants you permission to modify or distribute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or its derivative works. These actions are prohibited by law if you do not accept this License. Therefore, by modifying or distributing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p>
    <w:p w14:paraId="6452871A"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10. Each time you redistribute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4D15EEC6"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at all. For example, if a patent license would not permit royalty-free redistribution of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p>
    <w:p w14:paraId="5D760535"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13B2B5F2" w14:textId="77777777" w:rsidR="00A81D6F" w:rsidRPr="00A81D6F" w:rsidRDefault="00A81D6F" w:rsidP="00A81D6F">
      <w:pPr>
        <w:pStyle w:val="Default"/>
        <w:rPr>
          <w:rFonts w:ascii="Times New Roman" w:hAnsi="Times New Roman"/>
          <w:sz w:val="21"/>
        </w:rPr>
      </w:pPr>
    </w:p>
    <w:p w14:paraId="49FAC9C6"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51B87FF" w14:textId="77777777" w:rsidR="00A81D6F" w:rsidRPr="00A81D6F" w:rsidRDefault="00A81D6F" w:rsidP="00A81D6F">
      <w:pPr>
        <w:pStyle w:val="Default"/>
        <w:rPr>
          <w:rFonts w:ascii="Times New Roman" w:hAnsi="Times New Roman"/>
          <w:sz w:val="21"/>
        </w:rPr>
      </w:pPr>
    </w:p>
    <w:p w14:paraId="7C3D1E05"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This section is intended to make thoroughly clear what is believed to be a consequence of the rest of this License.</w:t>
      </w:r>
    </w:p>
    <w:p w14:paraId="4FB5A498" w14:textId="77777777" w:rsidR="00A81D6F" w:rsidRPr="00A81D6F" w:rsidRDefault="00A81D6F" w:rsidP="00A81D6F">
      <w:pPr>
        <w:pStyle w:val="Default"/>
        <w:rPr>
          <w:rFonts w:ascii="Times New Roman" w:hAnsi="Times New Roman"/>
          <w:sz w:val="21"/>
        </w:rPr>
      </w:pPr>
    </w:p>
    <w:p w14:paraId="067841F3"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12. If the distribution and/or use of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is restricted in certain countries either by patents or by copyrighted </w:t>
      </w:r>
      <w:r w:rsidRPr="00A81D6F">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E86BBE0"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21E26DD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069CDFC6" w14:textId="77777777" w:rsidR="00A81D6F" w:rsidRPr="00A81D6F" w:rsidRDefault="00A81D6F" w:rsidP="00A81D6F">
      <w:pPr>
        <w:pStyle w:val="Default"/>
        <w:rPr>
          <w:rFonts w:ascii="Times New Roman" w:hAnsi="Times New Roman"/>
          <w:sz w:val="21"/>
        </w:rPr>
      </w:pPr>
    </w:p>
    <w:p w14:paraId="4B415C6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 xml:space="preserve">14. If you wish to incorporate parts of the </w:t>
      </w:r>
      <w:proofErr w:type="gramStart"/>
      <w:r w:rsidRPr="00A81D6F">
        <w:rPr>
          <w:rFonts w:ascii="Times New Roman" w:hAnsi="Times New Roman"/>
          <w:sz w:val="21"/>
        </w:rPr>
        <w:t>Library</w:t>
      </w:r>
      <w:proofErr w:type="gramEnd"/>
      <w:r w:rsidRPr="00A81D6F">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5830BCD"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NO WARRANTY</w:t>
      </w:r>
    </w:p>
    <w:p w14:paraId="2F688147" w14:textId="77777777" w:rsidR="00A81D6F" w:rsidRPr="00A81D6F" w:rsidRDefault="00A81D6F" w:rsidP="00A81D6F">
      <w:pPr>
        <w:pStyle w:val="Default"/>
        <w:rPr>
          <w:rFonts w:ascii="Times New Roman" w:hAnsi="Times New Roman"/>
          <w:sz w:val="21"/>
        </w:rPr>
      </w:pPr>
    </w:p>
    <w:p w14:paraId="5734576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E0A3016"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37E386C5"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END OF TERMS AND CONDITIONS</w:t>
      </w:r>
    </w:p>
    <w:p w14:paraId="2EB6180C" w14:textId="77777777" w:rsidR="00A81D6F" w:rsidRPr="00A81D6F" w:rsidRDefault="00A81D6F" w:rsidP="00A81D6F">
      <w:pPr>
        <w:pStyle w:val="Default"/>
        <w:rPr>
          <w:rFonts w:ascii="Times New Roman" w:hAnsi="Times New Roman"/>
          <w:sz w:val="21"/>
        </w:rPr>
      </w:pPr>
    </w:p>
    <w:p w14:paraId="1AC54E17"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How to Apply These Terms to Your New Libraries</w:t>
      </w:r>
    </w:p>
    <w:p w14:paraId="1E519802" w14:textId="77777777" w:rsidR="00A81D6F" w:rsidRPr="00A81D6F" w:rsidRDefault="00A81D6F" w:rsidP="00A81D6F">
      <w:pPr>
        <w:pStyle w:val="Default"/>
        <w:rPr>
          <w:rFonts w:ascii="Times New Roman" w:hAnsi="Times New Roman"/>
          <w:sz w:val="21"/>
        </w:rPr>
      </w:pPr>
    </w:p>
    <w:p w14:paraId="3B413B6D"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50918F00" w14:textId="77777777" w:rsidR="00A81D6F" w:rsidRPr="00A81D6F" w:rsidRDefault="00A81D6F" w:rsidP="00A81D6F">
      <w:pPr>
        <w:pStyle w:val="Default"/>
        <w:rPr>
          <w:rFonts w:ascii="Times New Roman" w:hAnsi="Times New Roman"/>
          <w:sz w:val="21"/>
        </w:rPr>
      </w:pPr>
    </w:p>
    <w:p w14:paraId="7B27DAFF"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43096D56" w14:textId="77777777" w:rsidR="00A81D6F" w:rsidRPr="00A81D6F" w:rsidRDefault="00A81D6F" w:rsidP="00A81D6F">
      <w:pPr>
        <w:pStyle w:val="Default"/>
        <w:rPr>
          <w:rFonts w:ascii="Times New Roman" w:hAnsi="Times New Roman"/>
          <w:sz w:val="21"/>
        </w:rPr>
      </w:pPr>
    </w:p>
    <w:p w14:paraId="5BB44A17"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&lt;one line to give the library's name and an idea of what it does.&gt;</w:t>
      </w:r>
    </w:p>
    <w:p w14:paraId="2E8B49FF"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Copyright (C) &lt;year&gt; &lt;name of author&gt;</w:t>
      </w:r>
    </w:p>
    <w:p w14:paraId="30A275DB" w14:textId="77777777" w:rsidR="00A81D6F" w:rsidRPr="00A81D6F" w:rsidRDefault="00A81D6F" w:rsidP="00A81D6F">
      <w:pPr>
        <w:pStyle w:val="Default"/>
        <w:rPr>
          <w:rFonts w:ascii="Times New Roman" w:hAnsi="Times New Roman"/>
          <w:sz w:val="21"/>
        </w:rPr>
      </w:pPr>
    </w:p>
    <w:p w14:paraId="63903191"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14:paraId="2DCA6DCE" w14:textId="77777777" w:rsidR="00A81D6F" w:rsidRPr="00A81D6F" w:rsidRDefault="00A81D6F" w:rsidP="00A81D6F">
      <w:pPr>
        <w:pStyle w:val="Default"/>
        <w:rPr>
          <w:rFonts w:ascii="Times New Roman" w:hAnsi="Times New Roman"/>
          <w:sz w:val="21"/>
        </w:rPr>
      </w:pPr>
    </w:p>
    <w:p w14:paraId="49E3416A"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14:paraId="2E516796" w14:textId="77777777" w:rsidR="00A81D6F" w:rsidRPr="00A81D6F" w:rsidRDefault="00A81D6F" w:rsidP="00A81D6F">
      <w:pPr>
        <w:pStyle w:val="Default"/>
        <w:rPr>
          <w:rFonts w:ascii="Times New Roman" w:hAnsi="Times New Roman"/>
          <w:sz w:val="21"/>
        </w:rPr>
      </w:pPr>
    </w:p>
    <w:p w14:paraId="03FFA470"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14:paraId="0153FFFC" w14:textId="77777777" w:rsidR="00A81D6F" w:rsidRPr="00A81D6F" w:rsidRDefault="00A81D6F" w:rsidP="00A81D6F">
      <w:pPr>
        <w:pStyle w:val="Default"/>
        <w:rPr>
          <w:rFonts w:ascii="Times New Roman" w:hAnsi="Times New Roman"/>
          <w:sz w:val="21"/>
        </w:rPr>
      </w:pPr>
    </w:p>
    <w:p w14:paraId="0E9008DE"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Also add information on how to contact you by electronic and paper mail.</w:t>
      </w:r>
    </w:p>
    <w:p w14:paraId="46B0E778" w14:textId="77777777" w:rsidR="00A81D6F" w:rsidRPr="00A81D6F" w:rsidRDefault="00A81D6F" w:rsidP="00A81D6F">
      <w:pPr>
        <w:pStyle w:val="Default"/>
        <w:rPr>
          <w:rFonts w:ascii="Times New Roman" w:hAnsi="Times New Roman"/>
          <w:sz w:val="21"/>
        </w:rPr>
      </w:pPr>
    </w:p>
    <w:p w14:paraId="0BACBC21"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You should also get your employer (if you work as a programmer) or your school, if any, to sign a "copyright disclaimer" for the library, if necessary. Here is a sample; alter the names:</w:t>
      </w:r>
    </w:p>
    <w:p w14:paraId="7CB9EB64" w14:textId="77777777" w:rsidR="00A81D6F" w:rsidRPr="00A81D6F" w:rsidRDefault="00A81D6F" w:rsidP="00A81D6F">
      <w:pPr>
        <w:pStyle w:val="Default"/>
        <w:rPr>
          <w:rFonts w:ascii="Times New Roman" w:hAnsi="Times New Roman"/>
          <w:sz w:val="21"/>
        </w:rPr>
      </w:pPr>
    </w:p>
    <w:p w14:paraId="03885E62" w14:textId="77777777" w:rsidR="00A81D6F" w:rsidRPr="00A81D6F" w:rsidRDefault="00A81D6F" w:rsidP="00A81D6F">
      <w:pPr>
        <w:pStyle w:val="Default"/>
        <w:rPr>
          <w:rFonts w:ascii="Times New Roman" w:hAnsi="Times New Roman"/>
          <w:sz w:val="21"/>
        </w:rPr>
      </w:pPr>
      <w:proofErr w:type="spellStart"/>
      <w:r w:rsidRPr="00A81D6F">
        <w:rPr>
          <w:rFonts w:ascii="Times New Roman" w:hAnsi="Times New Roman"/>
          <w:sz w:val="21"/>
        </w:rPr>
        <w:t>Yoyodyne</w:t>
      </w:r>
      <w:proofErr w:type="spellEnd"/>
      <w:r w:rsidRPr="00A81D6F">
        <w:rPr>
          <w:rFonts w:ascii="Times New Roman" w:hAnsi="Times New Roman"/>
          <w:sz w:val="21"/>
        </w:rPr>
        <w:t>, Inc., hereby disclaims all copyright interest in</w:t>
      </w:r>
    </w:p>
    <w:p w14:paraId="21997D3E"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the library `</w:t>
      </w:r>
      <w:proofErr w:type="spellStart"/>
      <w:r w:rsidRPr="00A81D6F">
        <w:rPr>
          <w:rFonts w:ascii="Times New Roman" w:hAnsi="Times New Roman"/>
          <w:sz w:val="21"/>
        </w:rPr>
        <w:t>Frob</w:t>
      </w:r>
      <w:proofErr w:type="spellEnd"/>
      <w:r w:rsidRPr="00A81D6F">
        <w:rPr>
          <w:rFonts w:ascii="Times New Roman" w:hAnsi="Times New Roman"/>
          <w:sz w:val="21"/>
        </w:rPr>
        <w:t>' (a library for tweaking knobs) written</w:t>
      </w:r>
    </w:p>
    <w:p w14:paraId="18666A60"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by James Random Hacker.</w:t>
      </w:r>
    </w:p>
    <w:p w14:paraId="2C0B96DB" w14:textId="77777777" w:rsidR="00A81D6F" w:rsidRPr="00A81D6F" w:rsidRDefault="00A81D6F" w:rsidP="00A81D6F">
      <w:pPr>
        <w:pStyle w:val="Default"/>
        <w:rPr>
          <w:rFonts w:ascii="Times New Roman" w:hAnsi="Times New Roman"/>
          <w:sz w:val="21"/>
        </w:rPr>
      </w:pPr>
    </w:p>
    <w:p w14:paraId="53A708F4"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&lt;signature of Ty Coon &gt;, 1 April 1990</w:t>
      </w:r>
    </w:p>
    <w:p w14:paraId="4A0F57B9" w14:textId="77777777" w:rsidR="00A81D6F" w:rsidRPr="00A81D6F" w:rsidRDefault="00A81D6F" w:rsidP="00A81D6F">
      <w:pPr>
        <w:pStyle w:val="Default"/>
        <w:rPr>
          <w:rFonts w:ascii="Times New Roman" w:hAnsi="Times New Roman"/>
          <w:sz w:val="21"/>
        </w:rPr>
      </w:pPr>
      <w:r w:rsidRPr="00A81D6F">
        <w:rPr>
          <w:rFonts w:ascii="Times New Roman" w:hAnsi="Times New Roman"/>
          <w:sz w:val="21"/>
        </w:rPr>
        <w:t>Ty Coon, President of Vice</w:t>
      </w:r>
    </w:p>
    <w:p w14:paraId="3CB7B29D" w14:textId="49A5414D" w:rsidR="00A81D6F" w:rsidRPr="00A81D6F" w:rsidRDefault="00A81D6F" w:rsidP="00A81D6F">
      <w:pPr>
        <w:pStyle w:val="Default"/>
        <w:rPr>
          <w:rFonts w:ascii="Times New Roman" w:hAnsi="Times New Roman"/>
          <w:sz w:val="21"/>
        </w:rPr>
      </w:pPr>
      <w:r w:rsidRPr="00A81D6F">
        <w:rPr>
          <w:rFonts w:ascii="Times New Roman" w:hAnsi="Times New Roman"/>
          <w:sz w:val="21"/>
        </w:rPr>
        <w:t>That's all there is to it!</w:t>
      </w:r>
    </w:p>
    <w:p w14:paraId="78358EEE" w14:textId="77777777" w:rsidR="00A81D6F" w:rsidRPr="00A81D6F" w:rsidRDefault="00A81D6F">
      <w:pPr>
        <w:pStyle w:val="Default"/>
        <w:rPr>
          <w:rFonts w:ascii="宋体" w:hAnsi="宋体" w:cs="宋体" w:hint="eastAsia"/>
          <w:sz w:val="22"/>
          <w:szCs w:val="22"/>
        </w:rPr>
      </w:pPr>
    </w:p>
    <w:p w14:paraId="07903C5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368A55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09C91A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18C048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1DCF7" w14:textId="77777777" w:rsidR="0096193B" w:rsidRDefault="0096193B">
      <w:pPr>
        <w:spacing w:line="240" w:lineRule="auto"/>
      </w:pPr>
      <w:r>
        <w:separator/>
      </w:r>
    </w:p>
  </w:endnote>
  <w:endnote w:type="continuationSeparator" w:id="0">
    <w:p w14:paraId="5C51EB71" w14:textId="77777777" w:rsidR="0096193B" w:rsidRDefault="009619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B6FDAF" w14:textId="77777777">
      <w:tc>
        <w:tcPr>
          <w:tcW w:w="1542" w:type="pct"/>
        </w:tcPr>
        <w:p w14:paraId="2B671E26" w14:textId="77777777" w:rsidR="00D63F71" w:rsidRDefault="005D0DE9">
          <w:pPr>
            <w:pStyle w:val="a8"/>
          </w:pPr>
          <w:r>
            <w:fldChar w:fldCharType="begin"/>
          </w:r>
          <w:r>
            <w:instrText xml:space="preserve"> DATE \@ "yyyy-MM-dd" </w:instrText>
          </w:r>
          <w:r>
            <w:fldChar w:fldCharType="separate"/>
          </w:r>
          <w:r w:rsidR="00A81D6F">
            <w:rPr>
              <w:noProof/>
            </w:rPr>
            <w:t>2024-05-17</w:t>
          </w:r>
          <w:r>
            <w:fldChar w:fldCharType="end"/>
          </w:r>
        </w:p>
      </w:tc>
      <w:tc>
        <w:tcPr>
          <w:tcW w:w="1853" w:type="pct"/>
        </w:tcPr>
        <w:p w14:paraId="2DFC69ED" w14:textId="77777777" w:rsidR="00D63F71" w:rsidRDefault="00D63F71">
          <w:pPr>
            <w:pStyle w:val="a8"/>
            <w:ind w:firstLineChars="200" w:firstLine="360"/>
          </w:pPr>
        </w:p>
      </w:tc>
      <w:tc>
        <w:tcPr>
          <w:tcW w:w="1605" w:type="pct"/>
        </w:tcPr>
        <w:p w14:paraId="477885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6193B">
            <w:fldChar w:fldCharType="begin"/>
          </w:r>
          <w:r w:rsidR="0096193B">
            <w:instrText xml:space="preserve"> NUMPAGES  \* Arabic  \* MERGEFORMAT </w:instrText>
          </w:r>
          <w:r w:rsidR="0096193B">
            <w:fldChar w:fldCharType="separate"/>
          </w:r>
          <w:r w:rsidR="00B93B3B">
            <w:rPr>
              <w:noProof/>
            </w:rPr>
            <w:t>1</w:t>
          </w:r>
          <w:r w:rsidR="0096193B">
            <w:rPr>
              <w:noProof/>
            </w:rPr>
            <w:fldChar w:fldCharType="end"/>
          </w:r>
        </w:p>
      </w:tc>
    </w:tr>
  </w:tbl>
  <w:p w14:paraId="082F16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913B1" w14:textId="77777777" w:rsidR="0096193B" w:rsidRDefault="0096193B">
      <w:r>
        <w:separator/>
      </w:r>
    </w:p>
  </w:footnote>
  <w:footnote w:type="continuationSeparator" w:id="0">
    <w:p w14:paraId="642FACB6" w14:textId="77777777" w:rsidR="0096193B" w:rsidRDefault="00961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6A8548" w14:textId="77777777">
      <w:trPr>
        <w:cantSplit/>
        <w:trHeight w:hRule="exact" w:val="777"/>
      </w:trPr>
      <w:tc>
        <w:tcPr>
          <w:tcW w:w="492" w:type="pct"/>
          <w:tcBorders>
            <w:bottom w:val="single" w:sz="6" w:space="0" w:color="auto"/>
          </w:tcBorders>
        </w:tcPr>
        <w:p w14:paraId="0BF2AE74" w14:textId="77777777" w:rsidR="00D63F71" w:rsidRDefault="00D63F71">
          <w:pPr>
            <w:pStyle w:val="a9"/>
          </w:pPr>
        </w:p>
        <w:p w14:paraId="781B4B77" w14:textId="77777777" w:rsidR="00D63F71" w:rsidRDefault="00D63F71">
          <w:pPr>
            <w:ind w:left="420"/>
          </w:pPr>
        </w:p>
      </w:tc>
      <w:tc>
        <w:tcPr>
          <w:tcW w:w="3283" w:type="pct"/>
          <w:tcBorders>
            <w:bottom w:val="single" w:sz="6" w:space="0" w:color="auto"/>
          </w:tcBorders>
          <w:vAlign w:val="bottom"/>
        </w:tcPr>
        <w:p w14:paraId="4A2AFE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6BBE25" w14:textId="77777777" w:rsidR="00D63F71" w:rsidRDefault="00D63F71">
          <w:pPr>
            <w:pStyle w:val="a9"/>
            <w:ind w:firstLine="33"/>
          </w:pPr>
        </w:p>
      </w:tc>
    </w:tr>
  </w:tbl>
  <w:p w14:paraId="2F87EE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93B"/>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1D6F"/>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3528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4160</Words>
  <Characters>23712</Characters>
  <Application>Microsoft Office Word</Application>
  <DocSecurity>0</DocSecurity>
  <Lines>197</Lines>
  <Paragraphs>55</Paragraphs>
  <ScaleCrop>false</ScaleCrop>
  <Company>Huawei Technologies Co.,Ltd.</Company>
  <LinksUpToDate>false</LinksUpToDate>
  <CharactersWithSpaces>27817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(3)H1jQDAad3ZSk9zFLrygjWA8w9z4S5YWOXm8td9RJzaI5OKbA1Je2Zov+WnULOrojImue+s84
c0S9f86QAvESItiFAdjYI2QPBu3c8sHJTT++2BF4f4B4XI53zd2u/NlGqjBvrGKnFVNvoopd
i/6WIVTs8JH5qUbMqTc1WLV8csFx8/T65H+lBR4dD2aMZmwzHkw8P+NLg/OosgS71BsU9RJ8
CBcpcuj9QsHc0lIr+v</vt:lpwstr>
  </property>
  <property fmtid="{D5CDD505-2E9C-101B-9397-08002B2CF9AE}" pid="11" name="_2015_ms_pID_7253431">
    <vt:lpwstr>b424lgm+6ld9oxUQdnKH8PzbJ3ZXAFndUV1tTtEWaeujFDnWpHJShh
xWN1BNSZuuaaJuGdpcu6AI9mAFlZvwV6EU089AyEIGSd93fcCW0VwjxFSz6ci9DVYE8u07Bc
qRhzvDSnTtNFCszumctuJZeEfP65DBR0CimkNsc9OKRf7oMpRYaGS65E++AGfMmqfTuxrUch
jzKIx3YtAZVHfUZ56tx4NmlZrQ+KAZI87oDm</vt:lpwstr>
  </property>
  <property fmtid="{D5CDD505-2E9C-101B-9397-08002B2CF9AE}" pid="12" name="_2015_ms_pID_7253432">
    <vt:lpwstr>ns2Ney585BMUBWbdrv0dUhhjWCYopQuTp4Bt
p5fhrZTs4kmaon+Zod3DTnoEMJdReo7OwHPZlK8sTyY9GeKmqSw=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