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B09DC" w14:textId="77777777" w:rsidR="00294214" w:rsidRDefault="00294214">
      <w:pPr>
        <w:rPr>
          <w:rFonts w:cs="Arial"/>
        </w:rPr>
      </w:pPr>
    </w:p>
    <w:p w14:paraId="37162A18" w14:textId="77777777" w:rsidR="00294214" w:rsidRDefault="0094332B">
      <w:pPr>
        <w:spacing w:line="420" w:lineRule="exact"/>
        <w:jc w:val="center"/>
      </w:pPr>
      <w:r>
        <w:rPr>
          <w:b/>
          <w:sz w:val="32"/>
        </w:rPr>
        <w:t>OPEN SOURCE SOFTWARE NOTICE</w:t>
      </w:r>
    </w:p>
    <w:p w14:paraId="6859A725" w14:textId="77777777" w:rsidR="00294214" w:rsidRDefault="00294214">
      <w:pPr>
        <w:spacing w:line="420" w:lineRule="exact"/>
        <w:jc w:val="center"/>
      </w:pPr>
    </w:p>
    <w:p w14:paraId="526E1AC5" w14:textId="77777777" w:rsidR="00294214" w:rsidRDefault="0094332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505D9B8" w14:textId="77777777" w:rsidR="00294214" w:rsidRDefault="00294214">
      <w:pPr>
        <w:spacing w:line="420" w:lineRule="exact"/>
        <w:jc w:val="both"/>
        <w:rPr>
          <w:rFonts w:cs="Arial"/>
          <w:snapToGrid/>
        </w:rPr>
      </w:pPr>
    </w:p>
    <w:p w14:paraId="2C7E6619" w14:textId="77777777" w:rsidR="00294214" w:rsidRDefault="0094332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81FA966" w14:textId="77777777" w:rsidR="00294214" w:rsidRDefault="0094332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1B25924" w14:textId="77777777" w:rsidR="00294214" w:rsidRDefault="00294214">
      <w:pPr>
        <w:spacing w:line="420" w:lineRule="exact"/>
        <w:jc w:val="both"/>
      </w:pPr>
    </w:p>
    <w:p w14:paraId="72127E8F" w14:textId="77777777" w:rsidR="00294214" w:rsidRDefault="0094332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8E34E7" w14:textId="77777777" w:rsidR="00294214" w:rsidRDefault="00294214">
      <w:pPr>
        <w:pStyle w:val="ad"/>
        <w:spacing w:before="0" w:after="0" w:line="240" w:lineRule="auto"/>
        <w:jc w:val="left"/>
        <w:rPr>
          <w:rFonts w:ascii="Arial" w:hAnsi="Arial" w:cs="Arial"/>
          <w:bCs w:val="0"/>
          <w:sz w:val="21"/>
          <w:szCs w:val="21"/>
        </w:rPr>
      </w:pPr>
    </w:p>
    <w:p w14:paraId="4C904C9F" w14:textId="77777777" w:rsidR="00294214" w:rsidRDefault="0094332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kf5-baloo 5.116.0</w:t>
      </w:r>
    </w:p>
    <w:p w14:paraId="56D84D45" w14:textId="77777777" w:rsidR="00294214" w:rsidRDefault="0094332B">
      <w:pPr>
        <w:rPr>
          <w:rFonts w:cs="Arial"/>
          <w:b/>
        </w:rPr>
      </w:pPr>
      <w:r>
        <w:rPr>
          <w:rFonts w:cs="Arial"/>
          <w:b/>
        </w:rPr>
        <w:t xml:space="preserve">Copyright notice: </w:t>
      </w:r>
    </w:p>
    <w:p w14:paraId="43194448" w14:textId="328A168F" w:rsidR="00294214" w:rsidRDefault="0094332B">
      <w:pPr>
        <w:spacing w:line="420" w:lineRule="exact"/>
      </w:pPr>
      <w:r>
        <w:rPr>
          <w:rFonts w:ascii="宋体" w:hAnsi="宋体"/>
          <w:sz w:val="22"/>
        </w:rPr>
        <w:t>SPDX-FileCopyrightText: 2012-2014 Vishesh Handa &lt;vhanda@kde.org&gt;</w:t>
      </w:r>
      <w:r>
        <w:rPr>
          <w:rFonts w:ascii="宋体" w:hAnsi="宋体"/>
          <w:sz w:val="22"/>
        </w:rPr>
        <w:br/>
        <w:t>SPDX-FileCopyrightText: 2005 David Faure &lt;faure@kde.or</w:t>
      </w:r>
      <w:r>
        <w:rPr>
          <w:rFonts w:ascii="宋体" w:hAnsi="宋体"/>
          <w:sz w:val="22"/>
        </w:rPr>
        <w:t>g&gt;</w:t>
      </w:r>
      <w:r>
        <w:rPr>
          <w:rFonts w:ascii="宋体" w:hAnsi="宋体"/>
          <w:sz w:val="22"/>
        </w:rPr>
        <w:br/>
        <w:t>SPDX-FileCopyrightText: 2012-2014 Vishesh Handa &lt;me@vhanda.in&gt;</w:t>
      </w:r>
      <w:r>
        <w:rPr>
          <w:rFonts w:ascii="宋体" w:hAnsi="宋体"/>
          <w:sz w:val="22"/>
        </w:rPr>
        <w:br/>
        <w:t>SPDX-FileCopyrightText: 2020 Benjamin Port &lt;benjamin.port@enioka.com&gt;</w:t>
      </w:r>
      <w:r>
        <w:rPr>
          <w:rFonts w:ascii="宋体" w:hAnsi="宋体"/>
          <w:sz w:val="22"/>
        </w:rPr>
        <w:br/>
        <w:t>SPDX-FileCopyrightText: 2005 Till Adam &lt;adam@kde.org&gt;</w:t>
      </w:r>
      <w:r>
        <w:rPr>
          <w:rFonts w:ascii="宋体" w:hAnsi="宋体"/>
          <w:sz w:val="22"/>
        </w:rPr>
        <w:br/>
        <w:t>SPDX-FileCopyrightText: 2010 Tobias Koenig &lt;tokoe@kde.org&gt;</w:t>
      </w:r>
      <w:r>
        <w:rPr>
          <w:rFonts w:ascii="宋体" w:hAnsi="宋体"/>
          <w:sz w:val="22"/>
        </w:rPr>
        <w:br/>
        <w:t>SPDX-Fi</w:t>
      </w:r>
      <w:r>
        <w:rPr>
          <w:rFonts w:ascii="宋体" w:hAnsi="宋体"/>
          <w:sz w:val="22"/>
        </w:rPr>
        <w:t>leCopyrightText: 2014 Denis Steckelmacher &lt;steckdenis@yahoo.fr&gt;</w:t>
      </w:r>
      <w:r>
        <w:rPr>
          <w:rFonts w:ascii="宋体" w:hAnsi="宋体"/>
          <w:sz w:val="22"/>
        </w:rPr>
        <w:br/>
        <w:t>SPDX-FileCopyrightText: 2020 Stefan Brüns &lt;bruns@kde.org&gt;</w:t>
      </w:r>
      <w:r>
        <w:rPr>
          <w:rFonts w:ascii="宋体" w:hAnsi="宋体"/>
          <w:sz w:val="22"/>
        </w:rPr>
        <w:br/>
        <w:t>SPDX-FileCopyrightText: 2009-2010 Sebastian Trueg &lt;trueg@kde.org&gt;</w:t>
      </w:r>
      <w:r>
        <w:rPr>
          <w:rFonts w:ascii="宋体" w:hAnsi="宋体"/>
          <w:sz w:val="22"/>
        </w:rPr>
        <w:br/>
        <w:t>copyright treaty adopted on 20 December 1996, or similar laws prohib</w:t>
      </w:r>
      <w:r>
        <w:rPr>
          <w:rFonts w:ascii="宋体" w:hAnsi="宋体"/>
          <w:sz w:val="22"/>
        </w:rPr>
        <w:t>iting or restricting circumvention of such measures.</w:t>
      </w:r>
      <w:r>
        <w:rPr>
          <w:rFonts w:ascii="宋体" w:hAnsi="宋体"/>
          <w:sz w:val="22"/>
        </w:rPr>
        <w:br/>
      </w:r>
      <w:r>
        <w:rPr>
          <w:rFonts w:ascii="宋体" w:hAnsi="宋体"/>
          <w:sz w:val="22"/>
        </w:rPr>
        <w:lastRenderedPageBreak/>
        <w:t>SPDX-FileCopyrightText: 2016 Christoph Cullmann &lt;cullmann@kde.org&gt;</w:t>
      </w:r>
      <w:r>
        <w:rPr>
          <w:rFonts w:ascii="宋体" w:hAnsi="宋体"/>
          <w:sz w:val="22"/>
        </w:rPr>
        <w:br/>
        <w:t>Copyright (c) 1991, 1999 Free Software Foundation, Inc.</w:t>
      </w:r>
      <w:r>
        <w:rPr>
          <w:rFonts w:ascii="宋体" w:hAnsi="宋体"/>
          <w:sz w:val="22"/>
        </w:rPr>
        <w:br/>
        <w:t>SPDX-FileCopyrightText: 2000-2017 Julian Seward. All rights reserved.</w:t>
      </w:r>
      <w:r>
        <w:rPr>
          <w:rFonts w:ascii="宋体" w:hAnsi="宋体"/>
          <w:sz w:val="22"/>
        </w:rPr>
        <w:br/>
        <w:t>SPDX-FileC</w:t>
      </w:r>
      <w:r>
        <w:rPr>
          <w:rFonts w:ascii="宋体" w:hAnsi="宋体"/>
          <w:sz w:val="22"/>
        </w:rPr>
        <w:t>opyrightText: 2013-2015 Vishesh Handa &lt;me@vhanda.in&gt;</w:t>
      </w:r>
      <w:r>
        <w:rPr>
          <w:rFonts w:ascii="宋体" w:hAnsi="宋体"/>
          <w:sz w:val="22"/>
        </w:rPr>
        <w:br/>
        <w:t>SPDX-FileCopyrightText: 2015 Vishesh Handa &lt;vhanda@kde.org&gt;</w:t>
      </w:r>
      <w:r>
        <w:rPr>
          <w:rFonts w:ascii="宋体" w:hAnsi="宋体"/>
          <w:sz w:val="22"/>
        </w:rPr>
        <w:br/>
        <w:t>SPDX-FileCopyrightText: 2008-2009 Sebastian Trueg &lt;trueg@kde.org&gt;</w:t>
      </w:r>
      <w:r>
        <w:rPr>
          <w:rFonts w:ascii="宋体" w:hAnsi="宋体"/>
          <w:sz w:val="22"/>
        </w:rPr>
        <w:br/>
        <w:t>SPDX-FileCopyrightText: 2011 Sebastian Trueg &lt;trueg@kde.org&gt;</w:t>
      </w:r>
      <w:r>
        <w:rPr>
          <w:rFonts w:ascii="宋体" w:hAnsi="宋体"/>
          <w:sz w:val="22"/>
        </w:rPr>
        <w:br/>
        <w:t>Copyright (c) 20</w:t>
      </w:r>
      <w:r>
        <w:rPr>
          <w:rFonts w:ascii="宋体" w:hAnsi="宋体"/>
          <w:sz w:val="22"/>
        </w:rPr>
        <w:t>07 Free Software Foundation, Inc. &lt;https:fsf.org/&gt;</w:t>
      </w:r>
      <w:r>
        <w:rPr>
          <w:rFonts w:ascii="宋体" w:hAnsi="宋体"/>
          <w:sz w:val="22"/>
        </w:rPr>
        <w:br/>
        <w:t>SPDX-FileCopyrightText: 2011 The LevelDB Authors. All rights reserved.</w:t>
      </w:r>
      <w:r>
        <w:rPr>
          <w:rFonts w:ascii="宋体" w:hAnsi="宋体"/>
          <w:sz w:val="22"/>
        </w:rPr>
        <w:br/>
        <w:t>SPDX-FileCopyrightText: 2014 Vishesh Handa &lt;me@vhanda.in&gt;</w:t>
      </w:r>
      <w:r>
        <w:rPr>
          <w:rFonts w:ascii="宋体" w:hAnsi="宋体"/>
          <w:sz w:val="22"/>
        </w:rPr>
        <w:br/>
        <w:t>SPDX-FileCopyrightText: 2016 Christian Ehrlicher &lt;ch.ehrlicher@gmx.de&gt;</w:t>
      </w:r>
      <w:r>
        <w:rPr>
          <w:rFonts w:ascii="宋体" w:hAnsi="宋体"/>
          <w:sz w:val="22"/>
        </w:rPr>
        <w:br/>
        <w:t>SPDX-</w:t>
      </w:r>
      <w:r>
        <w:rPr>
          <w:rFonts w:ascii="宋体" w:hAnsi="宋体"/>
          <w:sz w:val="22"/>
        </w:rPr>
        <w:t>FileCopyrightText: 2010-15 Vishesh Handa &lt;vhanda@kde.org&gt;</w:t>
      </w:r>
      <w:r>
        <w:rPr>
          <w:rFonts w:ascii="宋体" w:hAnsi="宋体"/>
          <w:sz w:val="22"/>
        </w:rPr>
        <w:br/>
        <w:t>SPDX-FileCopyrightText: 2018 Michael Heidelbach &lt;heidelbach@web.de&gt;</w:t>
      </w:r>
      <w:r>
        <w:rPr>
          <w:rFonts w:ascii="宋体" w:hAnsi="宋体"/>
          <w:sz w:val="22"/>
        </w:rPr>
        <w:br/>
        <w:t>SPDX-FileCopyrightText: 2013 Conrad Steenberg &lt;conrad.steenberg@gmail.com&gt;</w:t>
      </w:r>
      <w:r>
        <w:rPr>
          <w:rFonts w:ascii="宋体" w:hAnsi="宋体"/>
          <w:sz w:val="22"/>
        </w:rPr>
        <w:br/>
        <w:t>SPDX-FileCopyrightText: 2018-2020 Stefan Brüns &lt;bruns@k</w:t>
      </w:r>
      <w:r>
        <w:rPr>
          <w:rFonts w:ascii="宋体" w:hAnsi="宋体"/>
          <w:sz w:val="22"/>
        </w:rPr>
        <w:t>de.org&gt;</w:t>
      </w:r>
      <w:r>
        <w:rPr>
          <w:rFonts w:ascii="宋体" w:hAnsi="宋体"/>
          <w:sz w:val="22"/>
        </w:rPr>
        <w:br/>
        <w:t>SPDX-FileCopyrightText: 2008-2010 Sebastian Trueg &lt;trueg at kde.org&gt;</w:t>
      </w:r>
      <w:r>
        <w:rPr>
          <w:rFonts w:ascii="宋体" w:hAnsi="宋体"/>
          <w:sz w:val="22"/>
        </w:rPr>
        <w:br/>
        <w:t>SPDX-FileCopyrightText: 2014 Vishesh Handa &lt;vhanda@kde.org&gt;</w:t>
      </w:r>
      <w:r>
        <w:rPr>
          <w:rFonts w:ascii="宋体" w:hAnsi="宋体"/>
          <w:sz w:val="22"/>
        </w:rPr>
        <w:br/>
        <w:t>SPDX-FileCopyrightText: 1999-2001 David Faure &lt;faure@kde.org&gt;</w:t>
      </w:r>
      <w:r>
        <w:rPr>
          <w:rFonts w:ascii="宋体" w:hAnsi="宋体"/>
          <w:sz w:val="22"/>
        </w:rPr>
        <w:br/>
      </w:r>
      <w:r>
        <w:rPr>
          <w:rFonts w:ascii="宋体" w:hAnsi="宋体"/>
          <w:sz w:val="22"/>
        </w:rPr>
        <w:t>SPDX-FileCopyrightText:</w:t>
      </w:r>
      <w:r>
        <w:rPr>
          <w:rFonts w:ascii="宋体" w:hAnsi="宋体"/>
          <w:sz w:val="22"/>
        </w:rPr>
        <w:t xml:space="preserve"> 2013-2015 Vishesh Handa &lt;vhanda@kde.org&gt;</w:t>
      </w:r>
      <w:r>
        <w:rPr>
          <w:rFonts w:ascii="宋体" w:hAnsi="宋体"/>
          <w:sz w:val="22"/>
        </w:rPr>
        <w:br/>
        <w:t>SPDX-FileCopyrightText: 2007-2011 Sebastian Trueg &lt;trueg@kde.org&gt;</w:t>
      </w:r>
      <w:r>
        <w:rPr>
          <w:rFonts w:ascii="宋体" w:hAnsi="宋体"/>
          <w:sz w:val="22"/>
        </w:rPr>
        <w:br/>
        <w:t>SPDX-FileCopyrightText: 2018 Michael Heidelbach &lt;ottwolt@gmail.com&gt;</w:t>
      </w:r>
      <w:r>
        <w:rPr>
          <w:rFonts w:ascii="宋体" w:hAnsi="宋体"/>
          <w:sz w:val="22"/>
        </w:rPr>
        <w:br/>
        <w:t>SPDX-FileCopyrightText: 2010 Sebastian Trueg &lt;trueg@kde.org&gt;</w:t>
      </w:r>
      <w:r>
        <w:rPr>
          <w:rFonts w:ascii="宋体" w:hAnsi="宋体"/>
          <w:sz w:val="22"/>
        </w:rPr>
        <w:br/>
        <w:t>SPDX-FileCopyrightT</w:t>
      </w:r>
      <w:r>
        <w:rPr>
          <w:rFonts w:ascii="宋体" w:hAnsi="宋体"/>
          <w:sz w:val="22"/>
        </w:rPr>
        <w:t>ext: 2014-2015 Vishesh Handa &lt;vhanda@kde.org&gt;</w:t>
      </w:r>
      <w:r>
        <w:rPr>
          <w:rFonts w:ascii="宋体" w:hAnsi="宋体"/>
          <w:sz w:val="22"/>
        </w:rPr>
        <w:br/>
        <w:t>SPDX-FileCopyrightText: 1999 Carsten Pfeiffer &lt;pfeiffer@kde.org&gt;</w:t>
      </w:r>
      <w:r>
        <w:rPr>
          <w:rFonts w:ascii="宋体" w:hAnsi="宋体"/>
          <w:sz w:val="22"/>
        </w:rPr>
        <w:br/>
        <w:t>SPDX-FileCopyrightText: 2013-2014 Vishesh Handa &lt;vhanda@kde.org&gt;</w:t>
      </w:r>
      <w:r>
        <w:rPr>
          <w:rFonts w:ascii="宋体" w:hAnsi="宋体"/>
          <w:sz w:val="22"/>
        </w:rPr>
        <w:br/>
      </w:r>
      <w:r>
        <w:rPr>
          <w:rFonts w:ascii="宋体" w:hAnsi="宋体"/>
          <w:sz w:val="22"/>
        </w:rPr>
        <w:t>SPDX-FileCopyrightText: 2014 Daniel Vr</w:t>
      </w:r>
      <w:r>
        <w:rPr>
          <w:rFonts w:ascii="宋体" w:hAnsi="宋体"/>
          <w:sz w:val="22"/>
        </w:rPr>
        <w:t>átil &lt;dvratil@redhat.com&gt;</w:t>
      </w:r>
      <w:r>
        <w:rPr>
          <w:rFonts w:ascii="宋体" w:hAnsi="宋体"/>
          <w:sz w:val="22"/>
        </w:rPr>
        <w:br/>
        <w:t>SPDX-FileCopyrightText: 2013-2014 Vishesh Handa &lt;me@vhanda.in&gt;</w:t>
      </w:r>
      <w:r>
        <w:rPr>
          <w:rFonts w:ascii="宋体" w:hAnsi="宋体"/>
          <w:sz w:val="22"/>
        </w:rPr>
        <w:br/>
        <w:t>SPDX-FileCopyrightText: 2014 Antonis Tsiapaliokas &lt;antonis.tsiapaliokas@kde.org&gt;</w:t>
      </w:r>
      <w:r>
        <w:rPr>
          <w:rFonts w:ascii="宋体" w:hAnsi="宋体"/>
          <w:sz w:val="22"/>
        </w:rPr>
        <w:br/>
        <w:t>SPDX-FileCopyrightText: 2017-2018 James D. Smith &lt;smithjd15@gmail.com&gt;</w:t>
      </w:r>
      <w:r>
        <w:rPr>
          <w:rFonts w:ascii="宋体" w:hAnsi="宋体"/>
          <w:sz w:val="22"/>
        </w:rPr>
        <w:br/>
        <w:t>SPDX-FileCopyri</w:t>
      </w:r>
      <w:r>
        <w:rPr>
          <w:rFonts w:ascii="宋体" w:hAnsi="宋体"/>
          <w:sz w:val="22"/>
        </w:rPr>
        <w:t>ghtText: 2014 Pinak Ahuja &lt;pinak.ahuja@gmail.com&gt;</w:t>
      </w:r>
      <w:r>
        <w:rPr>
          <w:rFonts w:ascii="宋体" w:hAnsi="宋体"/>
          <w:sz w:val="22"/>
        </w:rPr>
        <w:br/>
        <w:t>SPDX-FileCopyrightText: 2012-2015 Vishesh Handa &lt;me@vhanda.in&gt;</w:t>
      </w:r>
      <w:r>
        <w:rPr>
          <w:rFonts w:ascii="宋体" w:hAnsi="宋体"/>
          <w:sz w:val="22"/>
        </w:rPr>
        <w:br/>
      </w:r>
      <w:r>
        <w:rPr>
          <w:rFonts w:ascii="宋体" w:hAnsi="宋体"/>
          <w:sz w:val="22"/>
        </w:rPr>
        <w:lastRenderedPageBreak/>
        <w:t>SPDX-FileCopyrightText: 2015 Vishesh Handa &lt;me@vhanda.in&gt;</w:t>
      </w:r>
      <w:r>
        <w:rPr>
          <w:rFonts w:ascii="宋体" w:hAnsi="宋体"/>
          <w:sz w:val="22"/>
        </w:rPr>
        <w:br/>
        <w:t>SPDX-FileCopyrightText: 2021 Stefan Brüns &lt;stefan.bruens@rwth-aachen.de&gt;</w:t>
      </w:r>
      <w:r>
        <w:rPr>
          <w:rFonts w:ascii="宋体" w:hAnsi="宋体"/>
          <w:sz w:val="22"/>
        </w:rPr>
        <w:br/>
        <w:t>SPDX-FileCop</w:t>
      </w:r>
      <w:r>
        <w:rPr>
          <w:rFonts w:ascii="宋体" w:hAnsi="宋体"/>
          <w:sz w:val="22"/>
        </w:rPr>
        <w:t>yrightText: 2012-2013 Vishesh Handa &lt;me@vhanda.in&gt;</w:t>
      </w:r>
      <w:r>
        <w:rPr>
          <w:rFonts w:ascii="宋体" w:hAnsi="宋体"/>
          <w:sz w:val="22"/>
        </w:rPr>
        <w:br/>
        <w:t>SPDX-FileCopyrightText: 2023 Stefan Brüns &lt;stefan.bruens@rwth-aachen.de&gt;</w:t>
      </w:r>
      <w:r>
        <w:rPr>
          <w:rFonts w:ascii="宋体" w:hAnsi="宋体"/>
          <w:sz w:val="22"/>
        </w:rPr>
        <w:br/>
        <w:t>SPDX-FileCopyrightText: 2010-14 Vishesh Handa &lt;handa.vish@gmail.com&gt;</w:t>
      </w:r>
      <w:r>
        <w:rPr>
          <w:rFonts w:ascii="宋体" w:hAnsi="宋体"/>
          <w:sz w:val="22"/>
        </w:rPr>
        <w:br/>
        <w:t>SPDX-FileCopyrightText: 2013 Vishesh Handa &lt;me@vhanda.in&gt;</w:t>
      </w:r>
      <w:r>
        <w:rPr>
          <w:rFonts w:ascii="宋体" w:hAnsi="宋体"/>
          <w:sz w:val="22"/>
        </w:rPr>
        <w:br/>
        <w:t>SPDX-</w:t>
      </w:r>
      <w:r>
        <w:rPr>
          <w:rFonts w:ascii="宋体" w:hAnsi="宋体"/>
          <w:sz w:val="22"/>
        </w:rPr>
        <w:t>FileCopyrightText: 2019 Stefan Brüns &lt;stefan.bruens@rwth-aachen.de&gt;</w:t>
      </w:r>
      <w:r>
        <w:rPr>
          <w:rFonts w:ascii="宋体" w:hAnsi="宋体"/>
          <w:sz w:val="22"/>
        </w:rPr>
        <w:br/>
        <w:t>SPDX-FileCopyrightText: 2015 Ashish Bansal &lt;bansal.ashish096@gmail.com&gt;</w:t>
      </w:r>
      <w:r>
        <w:rPr>
          <w:rFonts w:ascii="宋体" w:hAnsi="宋体"/>
          <w:sz w:val="22"/>
        </w:rPr>
        <w:br/>
        <w:t>Copyright (c) 1989, 1991 Free Software Foundation, Inc.</w:t>
      </w:r>
      <w:r>
        <w:rPr>
          <w:rFonts w:ascii="宋体" w:hAnsi="宋体"/>
          <w:sz w:val="22"/>
        </w:rPr>
        <w:br/>
        <w:t>Copyright (c) 1991 free software foundation, inc.</w:t>
      </w:r>
      <w:r>
        <w:rPr>
          <w:rFonts w:ascii="宋体" w:hAnsi="宋体"/>
          <w:sz w:val="22"/>
        </w:rPr>
        <w:br/>
        <w:t>SPDX-FileC</w:t>
      </w:r>
      <w:r>
        <w:rPr>
          <w:rFonts w:ascii="宋体" w:hAnsi="宋体"/>
          <w:sz w:val="22"/>
        </w:rPr>
        <w:t>opyrightText: 2010-2011 Sebastian Trueg &lt;trueg@kde.org&gt;</w:t>
      </w:r>
      <w:r>
        <w:rPr>
          <w:rFonts w:ascii="宋体" w:hAnsi="宋体"/>
          <w:sz w:val="22"/>
        </w:rPr>
        <w:br/>
        <w:t>SPDX-FileCopyrightText: 2008-2010 Sebastian Trueg &lt;trueg@kde.org&gt;</w:t>
      </w:r>
      <w:r>
        <w:rPr>
          <w:rFonts w:ascii="宋体" w:hAnsi="宋体"/>
          <w:sz w:val="22"/>
        </w:rPr>
        <w:br/>
        <w:t>SPDX-FileCopyrightText: 2007 Thiago Macieira &lt;thiago@kde.org&gt;</w:t>
      </w:r>
      <w:r>
        <w:rPr>
          <w:rFonts w:ascii="宋体" w:hAnsi="宋体"/>
          <w:sz w:val="22"/>
        </w:rPr>
        <w:br/>
        <w:t>SPDX-FileCopyrightText: 2018 Friedrich W. H. Kossebau &lt;kossebau@kde.org&gt;</w:t>
      </w:r>
      <w:r>
        <w:rPr>
          <w:rFonts w:ascii="宋体" w:hAnsi="宋体"/>
          <w:sz w:val="22"/>
        </w:rPr>
        <w:br/>
        <w:t>SPDX-FileCopyrightText: 2008 Sebastian Trueg &lt;trueg@kde.org&gt;</w:t>
      </w:r>
      <w:r>
        <w:rPr>
          <w:rFonts w:ascii="宋体" w:hAnsi="宋体"/>
          <w:sz w:val="22"/>
        </w:rPr>
        <w:br/>
        <w:t>SPDX-FileCopyrightText: 2010 Sebastian Trueg &lt;trueg at kde.org&gt;</w:t>
      </w:r>
      <w:r>
        <w:rPr>
          <w:rFonts w:ascii="宋体" w:hAnsi="宋体"/>
          <w:sz w:val="22"/>
        </w:rPr>
        <w:br/>
        <w:t>SPDX-FileCopyrightText: 2012-2015 Vishesh Handa &lt;vhanda@kde.org&gt;</w:t>
      </w:r>
      <w:r>
        <w:rPr>
          <w:rFonts w:ascii="宋体" w:hAnsi="宋体"/>
          <w:sz w:val="22"/>
        </w:rPr>
        <w:br/>
        <w:t>SPDX-FileCopyrightText: 2006 Laurent Montel &lt;montel@kde.org&gt;</w:t>
      </w:r>
      <w:r>
        <w:rPr>
          <w:rFonts w:ascii="宋体" w:hAnsi="宋体"/>
          <w:sz w:val="22"/>
        </w:rPr>
        <w:br/>
        <w:t>SPDX</w:t>
      </w:r>
      <w:r>
        <w:rPr>
          <w:rFonts w:ascii="宋体" w:hAnsi="宋体"/>
          <w:sz w:val="22"/>
        </w:rPr>
        <w:t>-FileCopyrightText: 2015 Pinak Ahuja &lt;pinak.ahuja@gmail.com&gt;</w:t>
      </w:r>
      <w:r>
        <w:rPr>
          <w:rFonts w:ascii="宋体" w:hAnsi="宋体"/>
          <w:sz w:val="22"/>
        </w:rPr>
        <w:br/>
        <w:t>Copyright (c) 1996-2010 Julian R Seward. All rights reserved. are</w:t>
      </w:r>
      <w:r>
        <w:rPr>
          <w:rFonts w:ascii="宋体" w:hAnsi="宋体"/>
          <w:sz w:val="22"/>
        </w:rPr>
        <w:br/>
        <w:t>SPDX-FileCopyrightText: 2006-2007 Jos van den Oever &lt;jos@vandenoever.info&gt;</w:t>
      </w:r>
      <w:r>
        <w:rPr>
          <w:rFonts w:ascii="宋体" w:hAnsi="宋体"/>
          <w:sz w:val="22"/>
        </w:rPr>
        <w:br/>
        <w:t>SPDX-FileCopyrightText: 2014 Alex Richardson &lt;arichard</w:t>
      </w:r>
      <w:r>
        <w:rPr>
          <w:rFonts w:ascii="宋体" w:hAnsi="宋体"/>
          <w:sz w:val="22"/>
        </w:rPr>
        <w:t>son@kde.org&gt;</w:t>
      </w:r>
      <w:r>
        <w:rPr>
          <w:rFonts w:ascii="宋体" w:hAnsi="宋体"/>
          <w:sz w:val="22"/>
        </w:rPr>
        <w:br/>
        <w:t>Copyright (c) 2007 Free Software Foundation, Inc. &lt;https:fsf.org/&gt;</w:t>
      </w:r>
      <w:r>
        <w:rPr>
          <w:rFonts w:ascii="宋体" w:hAnsi="宋体"/>
          <w:sz w:val="22"/>
        </w:rPr>
        <w:br/>
        <w:t>SPDX-FileCopyrightText: 2007-2010 Sebastian Trueg &lt;trueg@kde.org&gt;</w:t>
      </w:r>
      <w:r>
        <w:rPr>
          <w:rFonts w:ascii="宋体" w:hAnsi="宋体"/>
          <w:sz w:val="22"/>
        </w:rPr>
        <w:br/>
        <w:t>SPDX-FileCopyrightText: 2009-2011 Sebastian Trueg &lt;trueg@kde.org&gt;</w:t>
      </w:r>
      <w:r>
        <w:rPr>
          <w:rFonts w:ascii="宋体" w:hAnsi="宋体"/>
          <w:sz w:val="22"/>
        </w:rPr>
        <w:br/>
      </w:r>
    </w:p>
    <w:p w14:paraId="3B5D4D6E" w14:textId="77777777" w:rsidR="00294214" w:rsidRDefault="0094332B">
      <w:pPr>
        <w:spacing w:line="420" w:lineRule="exact"/>
      </w:pPr>
      <w:r>
        <w:rPr>
          <w:b/>
          <w:sz w:val="24"/>
        </w:rPr>
        <w:t xml:space="preserve">License: </w:t>
      </w:r>
      <w:r>
        <w:t xml:space="preserve">BSD-3-Clause AND CC0-1.0 AND </w:t>
      </w:r>
      <w:r>
        <w:t>LGPL-3.0-or-later</w:t>
      </w:r>
    </w:p>
    <w:p w14:paraId="0570558C" w14:textId="77777777" w:rsidR="00294214" w:rsidRDefault="0094332B">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w:t>
      </w:r>
      <w:r>
        <w:rPr>
          <w:rFonts w:ascii="Times New Roman" w:hAnsi="Times New Roman"/>
        </w:rPr>
        <w:t xml:space="preserve">ons and the following </w:t>
      </w:r>
      <w:r>
        <w:rPr>
          <w:rFonts w:ascii="Times New Roman" w:hAnsi="Times New Roman"/>
        </w:rPr>
        <w:lastRenderedPageBreak/>
        <w:t>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w:t>
      </w:r>
      <w:r>
        <w:rPr>
          <w:rFonts w:ascii="Times New Roman" w:hAnsi="Times New Roman"/>
        </w:rPr>
        <w:t xml:space="preserv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w:t>
      </w:r>
      <w:r>
        <w:rPr>
          <w:rFonts w:ascii="Times New Roman" w:hAnsi="Times New Roman"/>
        </w:rPr>
        <w:t>D ANY EXPRESS OR IMPLIED WARRANTIES, INCLUDING, BUT NOT LIMITED TO, THE IMPLIED WARRANTIES OF MERCHANTABILITY AND FITNESS FOR A PARTICULAR PURPOSE ARE DISCLAIMED. IN NO EVENT SHALL THE COPYRIGHT HOLDER OR CONTRIBUTORS BE LIABLE FOR ANY DIRECT, INDIRECT, IN</w:t>
      </w:r>
      <w:r>
        <w:rPr>
          <w:rFonts w:ascii="Times New Roman" w:hAnsi="Times New Roman"/>
        </w:rPr>
        <w:t>CIDENTAL, SPECIAL, EXEMPLARY, OR CONSEQUENTIAL DAMAGES (INCLUDING, BUT NOT LIMITED TO, PROCUREMENT OF SUBSTITUTE GOODS OR SERVICES; LOSS OF USE, DATA, OR PROFITS; OR BUSINESS INTERRUPTION) HOWEVER CAUSED AND ON ANY THEORY OF LIABILITY, WHETHER IN CONTRACT,</w:t>
      </w:r>
      <w:r>
        <w:rPr>
          <w:rFonts w:ascii="Times New Roman" w:hAnsi="Times New Roman"/>
        </w:rPr>
        <w:t xml:space="preserve">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w:t>
      </w:r>
      <w:r>
        <w:rPr>
          <w:rFonts w:ascii="Times New Roman" w:hAnsi="Times New Roman"/>
        </w:rPr>
        <w:t>MMONS CORPORATION IS NOT A LAW FIRM AND DOES NOT PROVIDE LEGAL SERVICES. DISTRIBUTION OF THIS DOCUMENT DOES NOT CREATE AN ATTORNEY-CLIENT RELATIONSHIP. CREATIVE COMMONS PROVIDES THIS INFORMATION ON AN "AS-IS" BASIS. CREATIVE COMMONS MAKES NO WARRANTIES REG</w:t>
      </w:r>
      <w:r>
        <w:rPr>
          <w:rFonts w:ascii="Times New Roman" w:hAnsi="Times New Roman"/>
        </w:rPr>
        <w:t xml:space="preserve">ARDING THE USE OF THIS DOCUMENT OR THE INFORMATION OR WORKS PROVIDED HEREUNDER, AND DISCLAIMS LIABILITY FOR </w:t>
      </w:r>
      <w:r>
        <w:rPr>
          <w:rFonts w:ascii="Times New Roman" w:hAnsi="Times New Roman"/>
        </w:rPr>
        <w:lastRenderedPageBreak/>
        <w:t>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w:t>
      </w:r>
      <w:r>
        <w:rPr>
          <w:rFonts w:ascii="Times New Roman" w:hAnsi="Times New Roman"/>
        </w:rPr>
        <w:t>s throughout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w:t>
      </w:r>
      <w:r>
        <w:rPr>
          <w:rFonts w:ascii="Times New Roman" w:hAnsi="Times New Roman"/>
        </w:rPr>
        <w:t>h to permanently relinquish those rights to a Work for the purpose of contributing to a commons of creative, cultural and scientific works ("Commons") that the public can reliably and without fear of later claims of infringement build upon, modify, incorpo</w:t>
      </w:r>
      <w:r>
        <w:rPr>
          <w:rFonts w:ascii="Times New Roman" w:hAnsi="Times New Roman"/>
        </w:rPr>
        <w:t>rate in other works, reuse and redistribute as freely as possible in any form whatsoever and for any purposes, including without limitation commercial purposes. These owners may contribute to the Commons to promote the ideal of a free culture and the furth</w:t>
      </w:r>
      <w:r>
        <w:rPr>
          <w:rFonts w:ascii="Times New Roman" w:hAnsi="Times New Roman"/>
        </w:rPr>
        <w:t>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w:t>
      </w:r>
      <w:r>
        <w:rPr>
          <w:rFonts w:ascii="Times New Roman" w:hAnsi="Times New Roman"/>
        </w:rPr>
        <w:t>l consideration or compensation, the person associating CC0 with a Work (the "Affirmer"), to the extent that he or she is an owner of Copyright and Related Rights in the Work, voluntarily elects to apply CC0 to the Work and publicly distribute the Work und</w:t>
      </w:r>
      <w:r>
        <w:rPr>
          <w:rFonts w:ascii="Times New Roman" w:hAnsi="Times New Roman"/>
        </w:rPr>
        <w:t>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w:t>
      </w:r>
      <w:r>
        <w:rPr>
          <w:rFonts w:ascii="Times New Roman" w:hAnsi="Times New Roman"/>
        </w:rPr>
        <w:t>d or neighboring rights ("Copyright and Related Rights"). Copyright and Related Rights include, but are not limited to, the following: i. the right to reproduce, adapt, distribute, perform, display, communicate, and translate a Work; ii. moral rights retai</w:t>
      </w:r>
      <w:r>
        <w:rPr>
          <w:rFonts w:ascii="Times New Roman" w:hAnsi="Times New Roman"/>
        </w:rPr>
        <w:t>ned by the original author(s) and/or performer(s); iii. publicity and privacy rights pertaining to a person's image or likeness depicted in a Work; iv. rights protecting against unfair competition in regards to a Work, subject to the limitations in paragra</w:t>
      </w:r>
      <w:r>
        <w:rPr>
          <w:rFonts w:ascii="Times New Roman" w:hAnsi="Times New Roman"/>
        </w:rPr>
        <w:t>ph 4(a), below; v. rights protecting the extraction, dissemination, use and reuse of data in a Work; vi. database rights (such as those arising under Directive 96/9/EC of the European Parliament and of the Council of 11 March 1996 on the legal protection o</w:t>
      </w:r>
      <w:r>
        <w:rPr>
          <w:rFonts w:ascii="Times New Roman" w:hAnsi="Times New Roman"/>
        </w:rPr>
        <w:t xml:space="preserve">f databases, and under any national implementation </w:t>
      </w:r>
      <w:r>
        <w:rPr>
          <w:rFonts w:ascii="Times New Roman" w:hAnsi="Times New Roman"/>
        </w:rPr>
        <w:lastRenderedPageBreak/>
        <w:t>thereof, including any amended or successor version of such directive); and vii. other similar, equivalent or corresponding rights throughout the world based on applicable law or treaty, and any national i</w:t>
      </w:r>
      <w:r>
        <w:rPr>
          <w:rFonts w:ascii="Times New Roman" w:hAnsi="Times New Roman"/>
        </w:rPr>
        <w:t>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w:t>
      </w:r>
      <w:r>
        <w:rPr>
          <w:rFonts w:ascii="Times New Roman" w:hAnsi="Times New Roman"/>
        </w:rPr>
        <w:t>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w:t>
      </w:r>
      <w:r>
        <w:rPr>
          <w:rFonts w:ascii="Times New Roman" w:hAnsi="Times New Roman"/>
        </w:rPr>
        <w:t>database rights (such as those arising under Directive 96/9/EC of the European Parliament and of the Council of 11 March 1996 on the legal protection of databases, and under any national implementation thereof, including any amended or successor version of</w:t>
      </w:r>
      <w:r>
        <w:rPr>
          <w:rFonts w:ascii="Times New Roman" w:hAnsi="Times New Roman"/>
        </w:rPr>
        <w:t xml:space="preserve">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w:t>
      </w:r>
      <w:r>
        <w:rPr>
          <w:rFonts w:ascii="Times New Roman" w:hAnsi="Times New Roman"/>
        </w:rPr>
        <w:t>plicable law, Affirmer hereby overtly, fully, permanently, irrevocably and unconditionally waives, abandons, and surrenders all of Affirmer's Copyright and Related Rights and associated claims and causes of action, whether now known or unknown (including e</w:t>
      </w:r>
      <w:r>
        <w:rPr>
          <w:rFonts w:ascii="Times New Roman" w:hAnsi="Times New Roman"/>
        </w:rPr>
        <w:t>xisting as well as future claims and causes of action), in the Work (i) in all territories worldwide, (ii) for the maximum duration provided by applicable law or treaty (including future time extensions), (iii) in any current or future medium and for any n</w:t>
      </w:r>
      <w:r>
        <w:rPr>
          <w:rFonts w:ascii="Times New Roman" w:hAnsi="Times New Roman"/>
        </w:rPr>
        <w:t>umber of copies, and (iv) for any purpose whatsoever, including without limitation commercial, advertising or promotional purposes (the "Waiver"). Affirmer makes the Waiver for the benefit of each member of the public at large and to the detriment of Affir</w:t>
      </w:r>
      <w:r>
        <w:rPr>
          <w:rFonts w:ascii="Times New Roman" w:hAnsi="Times New Roman"/>
        </w:rPr>
        <w:t xml:space="preserve">mer's heirs and successors, fully intending that such Waiver shall not be subject to revocation, rescission, cancellation, termination, or any other legal or equitable </w:t>
      </w:r>
      <w:r>
        <w:rPr>
          <w:rFonts w:ascii="Times New Roman" w:hAnsi="Times New Roman"/>
        </w:rPr>
        <w:lastRenderedPageBreak/>
        <w:t>action to disrupt the quiet enjoyment of the Work by the public as contemplated by Affir</w:t>
      </w:r>
      <w:r>
        <w:rPr>
          <w:rFonts w:ascii="Times New Roman" w:hAnsi="Times New Roman"/>
        </w:rPr>
        <w:t>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 taking into acco</w:t>
      </w:r>
      <w:r>
        <w:rPr>
          <w:rFonts w:ascii="Times New Roman" w:hAnsi="Times New Roman"/>
        </w:rPr>
        <w:t>unt Affirmer's express Statement of Purpose. In addition, to the extent the Waiver is so judged Affirmer hereby grants to each affected person a royalty-free, non transferable, non sublicensable, non exclusive, irrevocable and unconditional license to exer</w:t>
      </w:r>
      <w:r>
        <w:rPr>
          <w:rFonts w:ascii="Times New Roman" w:hAnsi="Times New Roman"/>
        </w:rPr>
        <w:t>cise Affirmer's Copyright and Related Rights in the Work (i) in all territories worldwide, (ii) for the maximum duration provided by applicable law or treaty (including future time extensions), (iii) in any current or future medium and for any number of co</w:t>
      </w:r>
      <w:r>
        <w:rPr>
          <w:rFonts w:ascii="Times New Roman" w:hAnsi="Times New Roman"/>
        </w:rPr>
        <w:t>pies, and (iv) for any purpose whatsoever, including without limitation commercial, advertising or promotional purposes (the "License"). The License shall be deemed effective as of the date CC0 was applied by Affirmer to the Work. Should any part of the Li</w:t>
      </w:r>
      <w:r>
        <w:rPr>
          <w:rFonts w:ascii="Times New Roman" w:hAnsi="Times New Roman"/>
        </w:rPr>
        <w:t xml:space="preserve">cense for any reason be judged legally invalid or ineffective under applicable law, such partial invalidity or ineffectiveness shall not invalidate the remainder of the License, and in such case Affirmer hereby affirms that he or she will not (i) exercise </w:t>
      </w:r>
      <w:r>
        <w:rPr>
          <w:rFonts w:ascii="Times New Roman" w:hAnsi="Times New Roman"/>
        </w:rPr>
        <w:t>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w:t>
      </w:r>
      <w:r>
        <w:rPr>
          <w:rFonts w:ascii="Times New Roman" w:hAnsi="Times New Roman"/>
        </w:rPr>
        <w:t xml:space="preserve"> No trademark or patent rights held by Affirmer are waived, abandoned, surrendered, licensed or otherwise affected by this document. b. Affirmer offers the Work as-is and makes no representations or warranties of any kind concerning the Work, express, impl</w:t>
      </w:r>
      <w:r>
        <w:rPr>
          <w:rFonts w:ascii="Times New Roman" w:hAnsi="Times New Roman"/>
        </w:rPr>
        <w:t>ied, statutory or otherwise, including without limitation warranties of title, merchantability, fitness for a particular purpose, non infringement, or the absence of latent or other defects, accuracy, or the present or absence of errors, whether or not dis</w:t>
      </w:r>
      <w:r>
        <w:rPr>
          <w:rFonts w:ascii="Times New Roman" w:hAnsi="Times New Roman"/>
        </w:rPr>
        <w:t>coverable, all to the greatest extent permissible under applicable law. c. Affirmer disclaims responsibility for clearing rights of other persons that may apply to the Work or any use thereof, including without limitation any person's Copyright and Related</w:t>
      </w:r>
      <w:r>
        <w:rPr>
          <w:rFonts w:ascii="Times New Roman" w:hAnsi="Times New Roman"/>
        </w:rPr>
        <w:t xml:space="preserve"> Rights in the Work. Further, Affirmer disclaims responsibility for obtaining any necessary consents, permissions or other rights required for any use of the Work. d. Affirmer understands and acknowledges that Creative Commons is not a party to this docume</w:t>
      </w:r>
      <w:r>
        <w:rPr>
          <w:rFonts w:ascii="Times New Roman" w:hAnsi="Times New Roman"/>
        </w:rPr>
        <w:t>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lastRenderedPageBreak/>
        <w:br/>
        <w:t>b. Affirmer offers the Work as-is and mak</w:t>
      </w:r>
      <w:r>
        <w:rPr>
          <w:rFonts w:ascii="Times New Roman" w:hAnsi="Times New Roman"/>
        </w:rPr>
        <w:t>es no representations or warranties of any kind concerning the Work, express, implied, statutory or otherwise, including without limitation warranties of title, merchantability, fitness for a particular purpose, non infringement, or the absence of latent o</w:t>
      </w:r>
      <w:r>
        <w:rPr>
          <w:rFonts w:ascii="Times New Roman" w:hAnsi="Times New Roman"/>
        </w:rPr>
        <w:t>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 xml:space="preserve">c. Affirmer disclaims responsibility for clearing rights of other persons that may apply to the Work </w:t>
      </w:r>
      <w:r>
        <w:rPr>
          <w:rFonts w:ascii="Times New Roman" w:hAnsi="Times New Roman"/>
        </w:rPr>
        <w:t>or any use 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w:t>
      </w:r>
      <w:r>
        <w:rPr>
          <w:rFonts w:ascii="Times New Roman" w:hAnsi="Times New Roman"/>
        </w:rPr>
        <w:t>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w:t>
      </w:r>
      <w:r>
        <w:rPr>
          <w:rFonts w:ascii="Times New Roman" w:hAnsi="Times New Roman"/>
        </w:rPr>
        <w:t>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w:t>
      </w:r>
      <w:r>
        <w:rPr>
          <w:rFonts w:ascii="Times New Roman" w:hAnsi="Times New Roman"/>
        </w:rPr>
        <w:t>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w:t>
      </w:r>
      <w:r>
        <w:rPr>
          <w:rFonts w:ascii="Times New Roman" w:hAnsi="Times New Roman"/>
        </w:rPr>
        <w:t xml:space="preserve"> your freedom to share and change all versions of a program--to make sure it remains free software for all its users. We, the Free Software </w:t>
      </w:r>
      <w:r>
        <w:rPr>
          <w:rFonts w:ascii="Times New Roman" w:hAnsi="Times New Roman"/>
        </w:rPr>
        <w:lastRenderedPageBreak/>
        <w:t xml:space="preserve">Foundation, use the GNU General Public License for most of our software; it applies also to any other work released </w:t>
      </w:r>
      <w:r>
        <w:rPr>
          <w:rFonts w:ascii="Times New Roman" w:hAnsi="Times New Roman"/>
        </w:rPr>
        <w:t>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rPr>
        <w:t>(and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w:t>
      </w:r>
      <w:r>
        <w:rPr>
          <w:rFonts w:ascii="Times New Roman" w:hAnsi="Times New Roman"/>
        </w:rPr>
        <w:t>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w:t>
      </w:r>
      <w:r>
        <w:rPr>
          <w:rFonts w:ascii="Times New Roman" w:hAnsi="Times New Roman"/>
        </w:rPr>
        <w:t>distribute copies of such a program, whether gratis or for a fee, you must pass on to the recipients the same freedoms that you received. You must make sure that they, too, receive or can get the source code. And you must show them these terms so they know</w:t>
      </w:r>
      <w:r>
        <w:rPr>
          <w:rFonts w:ascii="Times New Roman" w:hAnsi="Times New Roman"/>
        </w:rPr>
        <w:t xml:space="preserve">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w:t>
      </w:r>
      <w:r>
        <w:rPr>
          <w:rFonts w:ascii="Times New Roman" w:hAnsi="Times New Roman"/>
        </w:rPr>
        <w:t>tection, the GPL clearly explains that there is no warranty for this free software. For both users' and authors' sake, the GPL requires that modified versions be marked as changed, so that their problems will not be attributed erroneously to authors of pre</w:t>
      </w:r>
      <w:r>
        <w:rPr>
          <w:rFonts w:ascii="Times New Roman" w:hAnsi="Times New Roman"/>
        </w:rPr>
        <w:t>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w:t>
      </w:r>
      <w:r>
        <w:rPr>
          <w:rFonts w:ascii="Times New Roman" w:hAnsi="Times New Roman"/>
        </w:rPr>
        <w:t xml:space="preserve"> software. The systematic pattern of such abuse occurs in the area of products for individuals to use, which is precisely where it is most unacceptable. Therefore, we have designed this version of the GPL to prohibit the practice for those products. If suc</w:t>
      </w:r>
      <w:r>
        <w:rPr>
          <w:rFonts w:ascii="Times New Roman" w:hAnsi="Times New Roman"/>
        </w:rPr>
        <w:t>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w:t>
      </w:r>
      <w:r>
        <w:rPr>
          <w:rFonts w:ascii="Times New Roman" w:hAnsi="Times New Roman"/>
        </w:rPr>
        <w:t xml:space="preserve"> should not allow patents to restrict </w:t>
      </w:r>
      <w:r>
        <w:rPr>
          <w:rFonts w:ascii="Times New Roman" w:hAnsi="Times New Roman"/>
        </w:rPr>
        <w:lastRenderedPageBreak/>
        <w:t>development and use of software on general-purpose computers, but in those that do, we wish to avoid the special danger that patents applied to a free program could make it effectively proprietary. To prevent this, the</w:t>
      </w:r>
      <w:r>
        <w:rPr>
          <w:rFonts w:ascii="Times New Roman" w:hAnsi="Times New Roman"/>
        </w:rPr>
        <w:t xml:space="preserv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w:t>
      </w:r>
      <w:r>
        <w:rPr>
          <w:rFonts w:ascii="Times New Roman" w:hAnsi="Times New Roman"/>
        </w:rPr>
        <w:t>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w:t>
      </w:r>
      <w:r>
        <w:rPr>
          <w:rFonts w:ascii="Times New Roman" w:hAnsi="Times New Roman"/>
        </w:rPr>
        <w:t>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w:t>
      </w:r>
      <w:r>
        <w:rPr>
          <w:rFonts w:ascii="Times New Roman" w:hAnsi="Times New Roman"/>
        </w:rPr>
        <w:t>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w:t>
      </w:r>
      <w:r>
        <w:rPr>
          <w:rFonts w:ascii="Times New Roman" w:hAnsi="Times New Roman"/>
        </w:rPr>
        <w:t>ingement under applicable copyright law, except executing it on a computer or modifying a private copy. Propagation includes copying, distribution (with or without modification), making available to the public, and in some countries other activities as wel</w:t>
      </w:r>
      <w:r>
        <w:rPr>
          <w:rFonts w:ascii="Times New Roman" w:hAnsi="Times New Roman"/>
        </w:rPr>
        <w:t>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w:t>
      </w:r>
      <w:r>
        <w:rPr>
          <w:rFonts w:ascii="Times New Roman" w:hAnsi="Times New Roman"/>
        </w:rPr>
        <w:t xml:space="preserve">priate Legal Notices" to the extent that it includes a convenient and prominently visible feature that (1) displays an appropriate copyright notice, and (2) tells the user that there is no </w:t>
      </w:r>
      <w:r>
        <w:rPr>
          <w:rFonts w:ascii="Times New Roman" w:hAnsi="Times New Roman"/>
        </w:rPr>
        <w:lastRenderedPageBreak/>
        <w:t>warranty for the work (except to the extent that warranties are pro</w:t>
      </w:r>
      <w:r>
        <w:rPr>
          <w:rFonts w:ascii="Times New Roman" w:hAnsi="Times New Roman"/>
        </w:rPr>
        <w:t>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w:t>
      </w:r>
      <w:r>
        <w:rPr>
          <w:rFonts w:ascii="Times New Roman" w:hAnsi="Times New Roman"/>
        </w:rPr>
        <w:t>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w:t>
      </w:r>
      <w:r>
        <w:rPr>
          <w:rFonts w:ascii="Times New Roman" w:hAnsi="Times New Roman"/>
        </w:rPr>
        <w:t xml:space="preserve">braries" of an executable work include anything, other than the work as a whole, that (a) is included in the normal form of packaging a Major Component, but which is not part of that Major Component, and (b) serves only to enable use of the work with that </w:t>
      </w:r>
      <w:r>
        <w:rPr>
          <w:rFonts w:ascii="Times New Roman" w:hAnsi="Times New Roman"/>
        </w:rPr>
        <w:t>Major Component, or to implement a Standard Interface for which an implementation is available to the public in source code form. A "Major Component", in this context, means a major essential component (kernel, window system, and so on) of the specific ope</w:t>
      </w:r>
      <w:r>
        <w:rPr>
          <w:rFonts w:ascii="Times New Roman" w:hAnsi="Times New Roman"/>
        </w:rPr>
        <w:t>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w:t>
      </w:r>
      <w:r>
        <w:rPr>
          <w:rFonts w:ascii="Times New Roman" w:hAnsi="Times New Roman"/>
        </w:rPr>
        <w:t>, and (for an executable work) run the object code and to modify the work, including scripts to control those activities. However, it does not include the work's System Libraries, or general-purpose tools or generally available free programs which are used</w:t>
      </w:r>
      <w:r>
        <w:rPr>
          <w:rFonts w:ascii="Times New Roman" w:hAnsi="Times New Roman"/>
        </w:rPr>
        <w:t xml:space="preserve"> unmodified in performing those activities but which are not part of the work. For example, Corresponding Source includes interface definition files associated with source files for the work, and the source code for shared libraries and dynamically linked </w:t>
      </w:r>
      <w:r>
        <w:rPr>
          <w:rFonts w:ascii="Times New Roman" w:hAnsi="Times New Roman"/>
        </w:rPr>
        <w:t>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w:t>
      </w:r>
      <w:r>
        <w:rPr>
          <w:rFonts w:ascii="Times New Roman" w:hAnsi="Times New Roman"/>
        </w:rPr>
        <w:t>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w:t>
      </w:r>
      <w:r>
        <w:rPr>
          <w:rFonts w:ascii="Times New Roman" w:hAnsi="Times New Roman"/>
        </w:rPr>
        <w:t xml:space="preserve">emains in force. You may convey covered works to others for the sole purpose of having them </w:t>
      </w:r>
      <w:r>
        <w:rPr>
          <w:rFonts w:ascii="Times New Roman" w:hAnsi="Times New Roman"/>
        </w:rPr>
        <w:lastRenderedPageBreak/>
        <w:t>make modifications exclusively for you, or provide you with facilities for running those works, provided that you comply with the terms of this License in conveying</w:t>
      </w:r>
      <w:r>
        <w:rPr>
          <w:rFonts w:ascii="Times New Roman" w:hAnsi="Times New Roman"/>
        </w:rPr>
        <w:t xml:space="preserve"> all material for which you do not control copyright. Those thus making or running the covered works for you must do so exclusively on your behalf, under your direction and control, on terms that prohibit them from making any copies of your copyrighted mat</w:t>
      </w:r>
      <w:r>
        <w:rPr>
          <w:rFonts w:ascii="Times New Roman" w:hAnsi="Times New Roman"/>
        </w:rPr>
        <w: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t>
      </w:r>
      <w:r>
        <w:rPr>
          <w:rFonts w:ascii="Times New Roman" w:hAnsi="Times New Roman"/>
        </w:rPr>
        <w:t xml:space="preserve">wer to forbid circumvention of technological measures to the extent such circumvention is effected by exercising rights under this License with respect to the covered work, and you disclaim any intention to limit operation or modification of the work as a </w:t>
      </w:r>
      <w:r>
        <w:rPr>
          <w:rFonts w:ascii="Times New Roman" w:hAnsi="Times New Roman"/>
        </w:rPr>
        <w:t>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w:t>
      </w:r>
      <w:r>
        <w:rPr>
          <w:rFonts w:ascii="Times New Roman" w:hAnsi="Times New Roman"/>
        </w:rPr>
        <w:t xml:space="preserve">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w:t>
      </w:r>
      <w:r>
        <w:rPr>
          <w:rFonts w:ascii="Times New Roman" w:hAnsi="Times New Roman"/>
        </w:rPr>
        <w:t>ion medium, is called an "aggregate" if the compilation and its resulting copyright are not used to limit the access or legal rights of the compilation's users beyond what the individual works permit. Inclusion of a covered work in an aggregate does not ca</w:t>
      </w:r>
      <w:r>
        <w:rPr>
          <w:rFonts w:ascii="Times New Roman" w:hAnsi="Times New Roman"/>
        </w:rPr>
        <w:t>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w:t>
      </w:r>
      <w:r>
        <w:rPr>
          <w:rFonts w:ascii="Times New Roman" w:hAnsi="Times New Roman"/>
        </w:rPr>
        <w:t xml:space="preserve">t" is either (1) a "consumer product", which means any tangible personal property which is normally used for personal, family, or household purposes, or (2) anything designed or sold for incorporation into a dwelling. In determining whether a product is a </w:t>
      </w:r>
      <w:r>
        <w:rPr>
          <w:rFonts w:ascii="Times New Roman" w:hAnsi="Times New Roman"/>
        </w:rPr>
        <w:t xml:space="preserve">consumer product, doubtful cases shall be resolved in favor of coverage. For a particular product received by a particular user, "normally used" refers to a typical or common use of that class of product, regardless of the status of the particular user or </w:t>
      </w:r>
      <w:r>
        <w:rPr>
          <w:rFonts w:ascii="Times New Roman" w:hAnsi="Times New Roman"/>
        </w:rPr>
        <w:t xml:space="preserve">of the way in which the particular user </w:t>
      </w:r>
      <w:r>
        <w:rPr>
          <w:rFonts w:ascii="Times New Roman" w:hAnsi="Times New Roman"/>
        </w:rPr>
        <w:lastRenderedPageBreak/>
        <w:t xml:space="preserve">actually uses, or expects or is expected to use, the product. A product is a consumer product regardless of whether the product has substantial commercial, industrial or non-consumer uses, unless such uses represent </w:t>
      </w:r>
      <w:r>
        <w:rPr>
          <w:rFonts w:ascii="Times New Roman" w:hAnsi="Times New Roman"/>
        </w:rPr>
        <w:t>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w:t>
      </w:r>
      <w:r>
        <w:rPr>
          <w:rFonts w:ascii="Times New Roman" w:hAnsi="Times New Roman"/>
        </w:rPr>
        <w:t xml:space="preserve">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 xml:space="preserve">If you convey an </w:t>
      </w:r>
      <w:r>
        <w:rPr>
          <w:rFonts w:ascii="Times New Roman" w:hAnsi="Times New Roman"/>
        </w:rPr>
        <w:t>object code work under this section in, or with, or specifically for use in, a User Product, and the conveying occurs as part of a transaction in which the right of possession and use of the User Product is transferred to the recipient in perpetuity or for</w:t>
      </w:r>
      <w:r>
        <w:rPr>
          <w:rFonts w:ascii="Times New Roman" w:hAnsi="Times New Roman"/>
        </w:rPr>
        <w:t xml:space="preserve"> a fixed term (regardless of how the transaction is characterized), the Corresponding Source conveyed under this section must be accompanied by the Installation Information. But this requirement does not apply if neither you nor any third party retains the</w:t>
      </w:r>
      <w:r>
        <w:rPr>
          <w:rFonts w:ascii="Times New Roman" w:hAnsi="Times New Roman"/>
        </w:rPr>
        <w:t xml:space="preserv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w:t>
      </w:r>
      <w:r>
        <w:rPr>
          <w:rFonts w:ascii="Times New Roman" w:hAnsi="Times New Roman"/>
        </w:rPr>
        <w:t xml:space="preserve"> for a work that has been modified or installed by the recipient, or for the User Product in which it has been modified or installed. Access to a network may be denied when the modification itself materially and adversely affects the operation of the netwo</w:t>
      </w:r>
      <w:r>
        <w:rPr>
          <w:rFonts w:ascii="Times New Roman" w:hAnsi="Times New Roman"/>
        </w:rPr>
        <w:t>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w:t>
      </w:r>
      <w:r>
        <w:rPr>
          <w:rFonts w:ascii="Times New Roman" w:hAnsi="Times New Roman"/>
        </w:rPr>
        <w:t>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w:t>
      </w:r>
      <w:r>
        <w:rPr>
          <w:rFonts w:ascii="Times New Roman" w:hAnsi="Times New Roman"/>
        </w:rPr>
        <w:t xml:space="preserve"> it. (Additional permissions may be written to require their own removal in certain cases when you modify the work.) You may place additional permissions on material, added by you to a covered work, for which you have or can give appropriate copyright perm</w:t>
      </w:r>
      <w:r>
        <w:rPr>
          <w:rFonts w:ascii="Times New Roman" w:hAnsi="Times New Roman"/>
        </w:rPr>
        <w:t>ission.</w:t>
      </w:r>
      <w:r>
        <w:rPr>
          <w:rFonts w:ascii="Times New Roman" w:hAnsi="Times New Roman"/>
        </w:rPr>
        <w:br/>
      </w:r>
      <w:r>
        <w:rPr>
          <w:rFonts w:ascii="Times New Roman" w:hAnsi="Times New Roman"/>
        </w:rPr>
        <w:lastRenderedPageBreak/>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w:t>
      </w:r>
      <w:r>
        <w:rPr>
          <w:rFonts w:ascii="Times New Roman" w:hAnsi="Times New Roman"/>
        </w:rPr>
        <w:t xml:space="preserve">rms are considered "further restrictions" within the meaning of section 10. If the Program as you received it, or any part of it, contains a notice stating that it is governed by this License along with a term that is a further restriction, you may remove </w:t>
      </w:r>
      <w:r>
        <w:rPr>
          <w:rFonts w:ascii="Times New Roman" w:hAnsi="Times New Roman"/>
        </w:rPr>
        <w:t>that term. If a license document contains a further restriction but permits relicensing or conveying under this License, you may add to a covered work material governed by the terms of that license document, provided that the further restriction does not s</w:t>
      </w:r>
      <w:r>
        <w:rPr>
          <w:rFonts w:ascii="Times New Roman" w:hAnsi="Times New Roman"/>
        </w:rPr>
        <w:t>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w:t>
      </w:r>
      <w:r>
        <w:rPr>
          <w:rFonts w:ascii="Times New Roman" w:hAnsi="Times New Roman"/>
        </w:rPr>
        <w:t>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w:t>
      </w:r>
      <w:r>
        <w:rPr>
          <w:rFonts w:ascii="Times New Roman" w:hAnsi="Times New Roman"/>
        </w:rPr>
        <w:t>ense from a particular copyright holder is reinstated (a) provisionally, unless and until the copyright holder explicitly and finally terminates your license, and (b) permanently, if the copyright holder fails to notify you of the violation by some reasona</w:t>
      </w:r>
      <w:r>
        <w:rPr>
          <w:rFonts w:ascii="Times New Roman" w:hAnsi="Times New Roman"/>
        </w:rPr>
        <w:t>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w:t>
      </w:r>
      <w:r>
        <w:rPr>
          <w:rFonts w:ascii="Times New Roman" w:hAnsi="Times New Roman"/>
        </w:rPr>
        <w:t>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w:t>
      </w:r>
      <w:r>
        <w:rPr>
          <w:rFonts w:ascii="Times New Roman" w:hAnsi="Times New Roman"/>
        </w:rPr>
        <w:t>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r>
      <w:r>
        <w:rPr>
          <w:rFonts w:ascii="Times New Roman" w:hAnsi="Times New Roman"/>
        </w:rPr>
        <w:lastRenderedPageBreak/>
        <w:t>An "entity transaction" is a transaction transferri</w:t>
      </w:r>
      <w:r>
        <w:rPr>
          <w:rFonts w:ascii="Times New Roman" w:hAnsi="Times New Roman"/>
        </w:rPr>
        <w:t>ng control of an organization, or substantially all assets of one, or subdividing an organization, or merging organizations. If propagation of a covered work results from an entity transaction, each party to that transaction who receives a copy of the work</w:t>
      </w:r>
      <w:r>
        <w:rPr>
          <w:rFonts w:ascii="Times New Roman" w:hAnsi="Times New Roman"/>
        </w:rPr>
        <w:t xml:space="preserve"> also receives whatever licenses to the work the party's predecessor in interest had or could give under the previous paragraph, plus a right to possession of the Corresponding Source of the work from the predecessor in interest, if the predecessor has it </w:t>
      </w:r>
      <w:r>
        <w:rPr>
          <w:rFonts w:ascii="Times New Roman" w:hAnsi="Times New Roman"/>
        </w:rPr>
        <w:t>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w:t>
      </w:r>
      <w:r>
        <w:rPr>
          <w:rFonts w:ascii="Times New Roman" w:hAnsi="Times New Roman"/>
        </w:rPr>
        <w:t xml:space="preserve">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w:t>
      </w:r>
      <w:r>
        <w:rPr>
          <w:rFonts w:ascii="Times New Roman" w:hAnsi="Times New Roman"/>
        </w:rPr>
        <w:t>ributor's "essential patent claims" are all patent claims owned or controlled by the contributor, whether already acquired or hereafter acquired, that would be infringed by some manner, permitted by this License, of making, using, or selling its contributo</w:t>
      </w:r>
      <w:r>
        <w:rPr>
          <w:rFonts w:ascii="Times New Roman" w:hAnsi="Times New Roman"/>
        </w:rPr>
        <w:t>r version, but do not include claims that would be infringed only as a consequence of further modification of the contributor version. For purposes of this definition, "control" includes the right to grant patent sublicenses in a manner consistent with the</w:t>
      </w:r>
      <w:r>
        <w:rPr>
          <w:rFonts w:ascii="Times New Roman" w:hAnsi="Times New Roman"/>
        </w:rPr>
        <w:t xml:space="preserv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w:t>
      </w:r>
      <w:r>
        <w:rPr>
          <w:rFonts w:ascii="Times New Roman" w:hAnsi="Times New Roman"/>
        </w:rPr>
        <w: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w:t>
      </w:r>
      <w:r>
        <w:rPr>
          <w:rFonts w:ascii="Times New Roman" w:hAnsi="Times New Roman"/>
        </w:rPr>
        <w:t>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w:t>
      </w:r>
      <w:r>
        <w:rPr>
          <w:rFonts w:ascii="Times New Roman" w:hAnsi="Times New Roman"/>
        </w:rPr>
        <w:t xml:space="preserv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rPr>
        <w:t xml:space="preserve"> arrange to deprive yourself of the benefit of the patent license for this particular work, or (3) </w:t>
      </w:r>
      <w:r>
        <w:rPr>
          <w:rFonts w:ascii="Times New Roman" w:hAnsi="Times New Roman"/>
        </w:rPr>
        <w:lastRenderedPageBreak/>
        <w:t>arrange, in a manner consistent with the requirements of this License, to extend the patent license to downstream recipients. "Knowingly relying" means you h</w:t>
      </w:r>
      <w:r>
        <w:rPr>
          <w:rFonts w:ascii="Times New Roman" w:hAnsi="Times New Roman"/>
        </w:rPr>
        <w:t>ave actual knowledge that, but for the patent license, your conveying the covered work in a country, or your recipient's use of the covered work in a country, would infringe one or more identifiable patents in that country that you have reason to believe a</w:t>
      </w:r>
      <w:r>
        <w:rPr>
          <w:rFonts w:ascii="Times New Roman" w:hAnsi="Times New Roman"/>
        </w:rPr>
        <w:t>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w:t>
      </w:r>
      <w:r>
        <w:rPr>
          <w:rFonts w:ascii="Times New Roman" w:hAnsi="Times New Roman"/>
        </w:rPr>
        <w:t xml:space="preserv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w:t>
      </w:r>
      <w:r>
        <w:rPr>
          <w:rFonts w:ascii="Times New Roman" w:hAnsi="Times New Roman"/>
        </w:rPr>
        <w:t>he scope of its coverage, prohibits the exercise of, or is conditioned on the non-exercise of one or more of the rights that are specifically granted under this License. You may not convey a covered work if you are a party to an arrangement with a third pa</w:t>
      </w:r>
      <w:r>
        <w:rPr>
          <w:rFonts w:ascii="Times New Roman" w:hAnsi="Times New Roman"/>
        </w:rPr>
        <w:t>rty that is in the business of distributing software, under which you make payment to the third party based on the extent of your activity of conveying the work, and under which the third party grants, to any of the parties who would receive the covered wo</w:t>
      </w:r>
      <w:r>
        <w:rPr>
          <w:rFonts w:ascii="Times New Roman" w:hAnsi="Times New Roman"/>
        </w:rPr>
        <w:t xml:space="preserve">rk from you, a discriminatory patent license (a) in connection with copies of the covered work conveyed by you (or copies made from those copies), or (b) primarily for and in connection with specific products or compilations that contain the covered work, </w:t>
      </w:r>
      <w:r>
        <w:rPr>
          <w:rFonts w:ascii="Times New Roman" w:hAnsi="Times New Roman"/>
        </w:rPr>
        <w:t>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w:t>
      </w:r>
      <w:r>
        <w:rPr>
          <w:rFonts w:ascii="Times New Roman" w:hAnsi="Times New Roman"/>
        </w:rPr>
        <w:t xml:space="preserv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w:t>
      </w:r>
      <w:r>
        <w:rPr>
          <w:rFonts w:ascii="Times New Roman" w:hAnsi="Times New Roman"/>
        </w:rPr>
        <w:t xml:space="preserve">he terms and conditions either of that numbered version or of any later version published by the Free Software Foundation. If the Program does not specify a version number of the GNU General Public License, you may choose any version ever published by the </w:t>
      </w:r>
      <w:r>
        <w:rPr>
          <w:rFonts w:ascii="Times New Roman" w:hAnsi="Times New Roman"/>
        </w:rPr>
        <w:t>Free Software Foundation.</w:t>
      </w:r>
      <w:r>
        <w:rPr>
          <w:rFonts w:ascii="Times New Roman" w:hAnsi="Times New Roman"/>
        </w:rPr>
        <w:br/>
      </w:r>
      <w:r>
        <w:rPr>
          <w:rFonts w:ascii="Times New Roman" w:hAnsi="Times New Roman"/>
        </w:rPr>
        <w:br/>
        <w:t xml:space="preserve">If the Program specifies that a proxy can decide which future versions of the GNU General Public License can be used, that proxy's public statement of acceptance of a version permanently authorizes you to choose that version for </w:t>
      </w:r>
      <w:r>
        <w:rPr>
          <w:rFonts w:ascii="Times New Roman" w:hAnsi="Times New Roman"/>
        </w:rPr>
        <w:lastRenderedPageBreak/>
        <w:t>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w:t>
      </w:r>
      <w:r>
        <w:rPr>
          <w:rFonts w:ascii="Times New Roman" w:hAnsi="Times New Roman"/>
        </w:rPr>
        <w:t xml:space="preserve">nd limitation of liability provided above cannot be given local legal effect according to their terms, reviewing courts shall apply local law that most closely approximates an absolute waiver of all civil liability in connection with the Program, unless a </w:t>
      </w:r>
      <w:r>
        <w:rPr>
          <w:rFonts w:ascii="Times New Roman" w:hAnsi="Times New Roman"/>
        </w:rPr>
        <w:t>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w:t>
      </w:r>
      <w:r>
        <w:rPr>
          <w:rFonts w:ascii="Times New Roman" w:hAnsi="Times New Roman"/>
        </w:rPr>
        <w:t>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w:t>
      </w:r>
      <w:r>
        <w:rPr>
          <w:rFonts w:ascii="Times New Roman" w:hAnsi="Times New Roman"/>
        </w:rPr>
        <w:t>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w:t>
      </w:r>
      <w:r>
        <w:rPr>
          <w:rFonts w:ascii="Times New Roman" w:hAnsi="Times New Roman"/>
        </w:rPr>
        <w:t>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 xml:space="preserve">You should have received a copy of </w:t>
      </w:r>
      <w:r>
        <w:rPr>
          <w:rFonts w:ascii="Times New Roman" w:hAnsi="Times New Roman"/>
        </w:rPr>
        <w:t>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w:t>
      </w:r>
      <w:r>
        <w:rPr>
          <w:rFonts w:ascii="Times New Roman" w:hAnsi="Times New Roman"/>
        </w:rPr>
        <w:t>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w:t>
      </w:r>
      <w:r>
        <w:rPr>
          <w:rFonts w:ascii="Times New Roman" w:hAnsi="Times New Roman"/>
        </w:rPr>
        <w:t>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w:t>
      </w:r>
      <w:r>
        <w:rPr>
          <w:rFonts w:ascii="Times New Roman" w:hAnsi="Times New Roman"/>
        </w:rPr>
        <w:t>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w:t>
      </w:r>
      <w:r>
        <w:rPr>
          <w:rFonts w:ascii="Times New Roman" w:hAnsi="Times New Roman"/>
        </w:rPr>
        <w:t xml:space="preserve">eral Public License does not permit incorporating your program into proprietary programs. If your program is a subroutine library, you may consider it more useful to permit linking proprietary applications with the library. If this is what you want to do, </w:t>
      </w:r>
      <w:r>
        <w:rPr>
          <w:rFonts w:ascii="Times New Roman" w:hAnsi="Times New Roman"/>
        </w:rPr>
        <w:t>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t>
      </w:r>
      <w:r>
        <w:rPr>
          <w:rFonts w:ascii="Times New Roman" w:hAnsi="Times New Roman"/>
        </w:rPr>
        <w:t>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w:t>
      </w:r>
      <w:r>
        <w:rPr>
          <w:rFonts w:ascii="Times New Roman" w:hAnsi="Times New Roman"/>
        </w:rPr>
        <w:t xml:space="preserve">them to the start of each source file to </w:t>
      </w:r>
      <w:r>
        <w:rPr>
          <w:rFonts w:ascii="Times New Roman" w:hAnsi="Times New Roman"/>
        </w:rPr>
        <w:lastRenderedPageBreak/>
        <w:t>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w:t>
      </w:r>
      <w:r>
        <w:rPr>
          <w:rFonts w:ascii="Times New Roman" w:hAnsi="Times New Roman"/>
        </w:rPr>
        <w:t>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or </w:t>
      </w:r>
      <w:r>
        <w:rPr>
          <w:rFonts w:ascii="Times New Roman" w:hAnsi="Times New Roman"/>
        </w:rPr>
        <w:t>(at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for </w:t>
      </w:r>
      <w:r>
        <w:rPr>
          <w:rFonts w:ascii="Times New Roman" w:hAnsi="Times New Roman"/>
        </w:rPr>
        <w:t>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w:t>
      </w:r>
      <w:r>
        <w:rPr>
          <w:rFonts w:ascii="Times New Roman" w:hAnsi="Times New Roman"/>
        </w:rPr>
        <w:t>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w:t>
      </w:r>
      <w:r>
        <w:rPr>
          <w:rFonts w:ascii="Times New Roman" w:hAnsi="Times New Roman"/>
        </w:rPr>
        <w:t>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w:t>
      </w:r>
      <w:r>
        <w:rPr>
          <w:rFonts w:ascii="Times New Roman" w:hAnsi="Times New Roman"/>
        </w:rPr>
        <w: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w:t>
      </w:r>
      <w:r>
        <w:rPr>
          <w:rFonts w:ascii="Times New Roman" w:hAnsi="Times New Roman"/>
        </w:rPr>
        <w:t xml:space="preserve"> see &lt;https://www.gnu.org/licenses/&gt;.</w:t>
      </w:r>
      <w:r>
        <w:rPr>
          <w:rFonts w:ascii="Times New Roman" w:hAnsi="Times New Roman"/>
        </w:rPr>
        <w:br/>
      </w:r>
      <w:r>
        <w:rPr>
          <w:rFonts w:ascii="Times New Roman" w:hAnsi="Times New Roman"/>
        </w:rPr>
        <w:br/>
      </w:r>
      <w:r>
        <w:rPr>
          <w:rFonts w:ascii="Times New Roman" w:hAnsi="Times New Roman"/>
        </w:rPr>
        <w:lastRenderedPageBreak/>
        <w:t xml:space="preserve">The GNU General Public License does not permit incorporating your program into proprietary programs. If your program is a subroutine library, you may consider it more useful to permit linking proprietary applications </w:t>
      </w:r>
      <w:r>
        <w:rPr>
          <w:rFonts w:ascii="Times New Roman" w:hAnsi="Times New Roman"/>
        </w:rPr>
        <w:t>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w:t>
      </w:r>
      <w:r>
        <w:rPr>
          <w:rFonts w:ascii="Times New Roman" w:hAnsi="Times New Roman"/>
        </w:rPr>
        <w:t>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w:t>
      </w:r>
      <w:r>
        <w:rPr>
          <w:rFonts w:ascii="Times New Roman" w:hAnsi="Times New Roman"/>
        </w:rPr>
        <w:t xml:space="preserve">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w:t>
      </w:r>
      <w:r>
        <w:rPr>
          <w:rFonts w:ascii="Times New Roman" w:hAnsi="Times New Roman"/>
        </w:rPr>
        <w:t>nse. "The Library" refers to a covered work governed by this License, other than an Application or a Combined Work as defined below. An "Application" is any work that makes use of an interface provided by the Library, but which is not otherwise based on th</w:t>
      </w:r>
      <w:r>
        <w:rPr>
          <w:rFonts w:ascii="Times New Roman" w:hAnsi="Times New Roman"/>
        </w:rPr>
        <w:t>e Library. Defining a subclass of a class defined by the Library is deemed a mode of using an interface provided by the Library. A "Combined Work" is a work produced by combining or linking an Application with the Library. The particular version of the Lib</w:t>
      </w:r>
      <w:r>
        <w:rPr>
          <w:rFonts w:ascii="Times New Roman" w:hAnsi="Times New Roman"/>
        </w:rPr>
        <w:t>rary with which the Combined Work was made is also called the "Linked Version". The "Minimal Corresponding Source" for a Combined Work means the Corresponding Source for the Combined Work, excluding any source code for portions of the Combined Work that, c</w:t>
      </w:r>
      <w:r>
        <w:rPr>
          <w:rFonts w:ascii="Times New Roman" w:hAnsi="Times New Roman"/>
        </w:rPr>
        <w:t>onsidered in isolation, are based on the Application, and not on the Linked Version. The "Corresponding Application Code" for a Combined Work means the object code and/or source code for the Application, including any data and utility programs needed for r</w:t>
      </w:r>
      <w:r>
        <w:rPr>
          <w:rFonts w:ascii="Times New Roman" w:hAnsi="Times New Roman"/>
        </w:rPr>
        <w:t>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w:t>
      </w:r>
      <w:r>
        <w:rPr>
          <w:rFonts w:ascii="Times New Roman" w:hAnsi="Times New Roman"/>
        </w:rPr>
        <w:t>al Public License.</w:t>
      </w:r>
      <w:r>
        <w:rPr>
          <w:rFonts w:ascii="Times New Roman" w:hAnsi="Times New Roman"/>
        </w:rPr>
        <w:br/>
      </w:r>
      <w:r>
        <w:rPr>
          <w:rFonts w:ascii="Times New Roman" w:hAnsi="Times New Roman"/>
        </w:rPr>
        <w:br/>
        <w:t xml:space="preserve">"The Library" refers to a covered work governed by this License, other than an Application or a Combined Work as </w:t>
      </w:r>
      <w:r>
        <w:rPr>
          <w:rFonts w:ascii="Times New Roman" w:hAnsi="Times New Roman"/>
        </w:rPr>
        <w:lastRenderedPageBreak/>
        <w:t>defined below.</w:t>
      </w:r>
      <w:r>
        <w:rPr>
          <w:rFonts w:ascii="Times New Roman" w:hAnsi="Times New Roman"/>
        </w:rPr>
        <w:br/>
      </w:r>
      <w:r>
        <w:rPr>
          <w:rFonts w:ascii="Times New Roman" w:hAnsi="Times New Roman"/>
        </w:rPr>
        <w:br/>
        <w:t>An "Application" is any work that makes use of an interface provided by the Library, but which is not other</w:t>
      </w:r>
      <w:r>
        <w:rPr>
          <w:rFonts w:ascii="Times New Roman" w:hAnsi="Times New Roman"/>
        </w:rPr>
        <w:t>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w:t>
      </w:r>
      <w:r>
        <w:rPr>
          <w:rFonts w:ascii="Times New Roman" w:hAnsi="Times New Roman"/>
        </w:rPr>
        <w:t>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w:t>
      </w:r>
      <w:r>
        <w:rPr>
          <w:rFonts w:ascii="Times New Roman" w:hAnsi="Times New Roman"/>
        </w:rPr>
        <w:t>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w:t>
      </w:r>
      <w:r>
        <w:rPr>
          <w:rFonts w:ascii="Times New Roman" w:hAnsi="Times New Roman"/>
        </w:rPr>
        <w:t>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w:t>
      </w:r>
      <w:r>
        <w:rPr>
          <w:rFonts w:ascii="Times New Roman" w:hAnsi="Times New Roman"/>
        </w:rPr>
        <w:t>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argument pas</w:t>
      </w:r>
      <w:r>
        <w:rPr>
          <w:rFonts w:ascii="Times New Roman" w:hAnsi="Times New Roman"/>
        </w:rPr>
        <w:t>sed when the facility is invoked), then you may convey a copy of the modified version: a) under this License, provided that you make a good faith effort to ensure that, in the event an Application does not supply the function or data, the facility still op</w:t>
      </w:r>
      <w:r>
        <w:rPr>
          <w:rFonts w:ascii="Times New Roman" w:hAnsi="Times New Roman"/>
        </w:rPr>
        <w:t>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w:t>
      </w:r>
      <w:r>
        <w:rPr>
          <w:rFonts w:ascii="Times New Roman" w:hAnsi="Times New Roman"/>
        </w:rPr>
        <w:t>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r>
      <w:r>
        <w:rPr>
          <w:rFonts w:ascii="Times New Roman" w:hAnsi="Times New Roman"/>
        </w:rPr>
        <w:lastRenderedPageBreak/>
        <w:t xml:space="preserve">b) under the GNU GPL, with none of the additional permissions of this License applicable to </w:t>
      </w:r>
      <w:r>
        <w:rPr>
          <w:rFonts w:ascii="Times New Roman" w:hAnsi="Times New Roman"/>
        </w:rPr>
        <w:t>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code under terms of your choice, provide</w:t>
      </w:r>
      <w:r>
        <w:rPr>
          <w:rFonts w:ascii="Times New Roman" w:hAnsi="Times New Roman"/>
        </w:rPr>
        <w:t>d that, if the incorporated material is not limited to numerical parameters, data structure layouts and accessors, or small macros, inline functions and templates (ten or fewer lines in length), you do both of the following: a) Give prominent notice with e</w:t>
      </w:r>
      <w:r>
        <w:rPr>
          <w:rFonts w:ascii="Times New Roman" w:hAnsi="Times New Roman"/>
        </w:rPr>
        <w:t>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w:t>
      </w:r>
      <w:r>
        <w:rPr>
          <w:rFonts w:ascii="Times New Roman" w:hAnsi="Times New Roman"/>
        </w:rPr>
        <w:t>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w:t>
      </w:r>
      <w:r>
        <w:rPr>
          <w:rFonts w:ascii="Times New Roman" w:hAnsi="Times New Roman"/>
        </w:rPr>
        <w:t>choice that, taken together, effectively do not restrict modification of the portions of the Library contained in the Combined Work and reverse engineering for debugging such modifications, if you also do each of the following: a) Give prominent notice wit</w:t>
      </w:r>
      <w:r>
        <w:rPr>
          <w:rFonts w:ascii="Times New Roman" w:hAnsi="Times New Roman"/>
        </w:rPr>
        <w:t>h each copy of the Combined Work that the Library is used in it and that the Library and its use are covered by this License. b) Accompany the Combined Work with a copy of the GNU GPL and this license document. c) For a Combined Work that displays copyrigh</w:t>
      </w:r>
      <w:r>
        <w:rPr>
          <w:rFonts w:ascii="Times New Roman" w:hAnsi="Times New Roman"/>
        </w:rPr>
        <w:t xml:space="preserve">t notices during execution, include the copyright notice for the Library among these notices, as well as a reference directing the user to the copies of the GNU GPL and this license document. d) Do one of the following: 0) Convey the Minimal Corresponding </w:t>
      </w:r>
      <w:r>
        <w:rPr>
          <w:rFonts w:ascii="Times New Roman" w:hAnsi="Times New Roman"/>
        </w:rPr>
        <w:t>Source under the terms of this License, and the Corresponding Application Code in a form suitable for, and under terms that permit, the user to recombine or relink the Application with a modified version of the Linked Version to produce a modified Combined</w:t>
      </w:r>
      <w:r>
        <w:rPr>
          <w:rFonts w:ascii="Times New Roman" w:hAnsi="Times New Roman"/>
        </w:rPr>
        <w:t xml:space="preserve"> Work, in the manner specified by section 6 of the GNU GPL for conveying Corresponding Source. 1) Use a suitable shared library mechanism for linking with the Library. A suitable mechanism is one that (a) uses at run time a copy of the Library already pres</w:t>
      </w:r>
      <w:r>
        <w:rPr>
          <w:rFonts w:ascii="Times New Roman" w:hAnsi="Times New Roman"/>
        </w:rPr>
        <w:t>ent on the user's computer system, and (b) will operate properly with a modified version of the Library that is interface-compatible with the Linked Version. e) Provide Installation Information, but only if you would otherwise be required to provide such i</w:t>
      </w:r>
      <w:r>
        <w:rPr>
          <w:rFonts w:ascii="Times New Roman" w:hAnsi="Times New Roman"/>
        </w:rPr>
        <w:t xml:space="preserve">nformation under section 6 of the GNU GPL, and only to the extent that such information is necessary to install and execute a modified version of the </w:t>
      </w:r>
      <w:r>
        <w:rPr>
          <w:rFonts w:ascii="Times New Roman" w:hAnsi="Times New Roman"/>
        </w:rPr>
        <w:lastRenderedPageBreak/>
        <w:t>Combined Work produced by recombining or relinking the Application with a modified version of the Linked V</w:t>
      </w:r>
      <w:r>
        <w:rPr>
          <w:rFonts w:ascii="Times New Roman" w:hAnsi="Times New Roman"/>
        </w:rPr>
        <w:t>ersion. (If you use option 4d0, the Installation Information must accompany the Minimal Corresponding Source and Corresponding Application Code. If you use option 4d1, you must provide the Installation Information in the manner specified by section 6 of th</w:t>
      </w:r>
      <w:r>
        <w:rPr>
          <w:rFonts w:ascii="Times New Roman" w:hAnsi="Times New Roman"/>
        </w:rPr>
        <w:t>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w:t>
      </w:r>
      <w:r>
        <w:rPr>
          <w:rFonts w:ascii="Times New Roman" w:hAnsi="Times New Roman"/>
        </w:rPr>
        <w:t xml:space="preserve">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w:t>
      </w:r>
      <w:r>
        <w:rPr>
          <w:rFonts w:ascii="Times New Roman" w:hAnsi="Times New Roman"/>
        </w:rPr>
        <w:t>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user to recombine or relink the Applicati</w:t>
      </w:r>
      <w:r>
        <w:rPr>
          <w:rFonts w:ascii="Times New Roman" w:hAnsi="Times New Roman"/>
        </w:rPr>
        <w:t>on with a modified version of the Linked Version to produce a modified Combined Work, in the manner specified by section 6 of the GNU GPL for conveying Corresponding Source. 1) Use a suitable shared library mechanism for linking with the Library. A suitabl</w:t>
      </w:r>
      <w:r>
        <w:rPr>
          <w:rFonts w:ascii="Times New Roman" w:hAnsi="Times New Roman"/>
        </w:rPr>
        <w:t>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w:t>
      </w:r>
      <w:r>
        <w:rPr>
          <w:rFonts w:ascii="Times New Roman" w:hAnsi="Times New Roman"/>
        </w:rPr>
        <w:t>mal Corresponding Source under the terms of this License, and the Corresponding Application Code in a form suitable for, and under terms that permit, the user to recombine or relink the Application with a modified version of the Linked Version to produce a</w:t>
      </w:r>
      <w:r>
        <w:rPr>
          <w:rFonts w:ascii="Times New Roman" w:hAnsi="Times New Roman"/>
        </w:rPr>
        <w:t xml:space="preserve">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w:t>
      </w:r>
      <w:r>
        <w:rPr>
          <w:rFonts w:ascii="Times New Roman" w:hAnsi="Times New Roman"/>
        </w:rPr>
        <w:t>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r>
      <w:r>
        <w:rPr>
          <w:rFonts w:ascii="Times New Roman" w:hAnsi="Times New Roman"/>
        </w:rPr>
        <w:lastRenderedPageBreak/>
        <w:t>e) Provide Installation Information, but only if you would otherwise be requir</w:t>
      </w:r>
      <w:r>
        <w:rPr>
          <w:rFonts w:ascii="Times New Roman" w:hAnsi="Times New Roman"/>
        </w:rPr>
        <w:t>ed to provide such information under section 6 of the GNU GPL, and only to the extent that such information is necessary to install and execute a modified version of the Combined Work produced by recombining or relinking the Application with a modified ver</w:t>
      </w:r>
      <w:r>
        <w:rPr>
          <w:rFonts w:ascii="Times New Roman" w:hAnsi="Times New Roman"/>
        </w:rPr>
        <w:t>sion of the Linked Version. (If you use option 4d0, the Installation Information must accompany the Minimal Corresponding Source and Corresponding Application Code. If you use option 4d1, you must provide the Installation Information in the manner specifie</w:t>
      </w:r>
      <w:r>
        <w:rPr>
          <w:rFonts w:ascii="Times New Roman" w:hAnsi="Times New Roman"/>
        </w:rPr>
        <w:t>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w:t>
      </w:r>
      <w:r>
        <w:rPr>
          <w:rFonts w:ascii="Times New Roman" w:hAnsi="Times New Roman"/>
        </w:rPr>
        <w:t>ns and are not covered by this License, and convey such a combined library under terms of your choice, if you do both of the following: a) Accompany the combined library with a copy of the same work based on the Library, uncombined with any other library f</w:t>
      </w:r>
      <w:r>
        <w:rPr>
          <w:rFonts w:ascii="Times New Roman" w:hAnsi="Times New Roman"/>
        </w:rPr>
        <w:t>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w:t>
      </w:r>
      <w:r>
        <w:rPr>
          <w:rFonts w:ascii="Times New Roman" w:hAnsi="Times New Roman"/>
        </w:rPr>
        <w:t>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w:t>
      </w:r>
      <w:r>
        <w:rPr>
          <w:rFonts w:ascii="Times New Roman" w:hAnsi="Times New Roman"/>
        </w:rPr>
        <w:t>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w:t>
      </w:r>
      <w:r>
        <w:rPr>
          <w:rFonts w:ascii="Times New Roman" w:hAnsi="Times New Roman"/>
        </w:rPr>
        <w:t xml:space="preserve"> to time. Such new versions will be similar in spirit to the present version, but may differ in detail to address new problems or concerns. Each version is given a distinguishing version number. If the Library as you received it specifies that a certain nu</w:t>
      </w:r>
      <w:r>
        <w:rPr>
          <w:rFonts w:ascii="Times New Roman" w:hAnsi="Times New Roman"/>
        </w:rPr>
        <w:t>mbered version of the GNU Lesser General Public License "or any later version" applies to it, you have the option of following the terms and conditions either of that published version or of any later version published by the Free Software Foundation. If t</w:t>
      </w:r>
      <w:r>
        <w:rPr>
          <w:rFonts w:ascii="Times New Roman" w:hAnsi="Times New Roman"/>
        </w:rPr>
        <w:t xml:space="preserve">he Library as you received it does not specify a version number of the GNU Lesser General Public License, you may choose any version of the GNU Lesser General Public License ever published by the Free Software Foundation. If the Library as you received it </w:t>
      </w:r>
      <w:r>
        <w:rPr>
          <w:rFonts w:ascii="Times New Roman" w:hAnsi="Times New Roman"/>
        </w:rPr>
        <w:t xml:space="preserve">specifies that a proxy can decide whether future versions of the GNU Lesser General Public License shall apply, that proxy's public statement of acceptance of any </w:t>
      </w:r>
      <w:r>
        <w:rPr>
          <w:rFonts w:ascii="Times New Roman" w:hAnsi="Times New Roman"/>
        </w:rPr>
        <w:lastRenderedPageBreak/>
        <w:t>version is permanent authorization for you to choose that version for the Library.</w:t>
      </w:r>
      <w:r>
        <w:rPr>
          <w:rFonts w:ascii="Times New Roman" w:hAnsi="Times New Roman"/>
        </w:rPr>
        <w:br/>
      </w:r>
    </w:p>
    <w:p w14:paraId="418E9481" w14:textId="77777777" w:rsidR="00294214" w:rsidRDefault="0094332B">
      <w:r>
        <w:rPr>
          <w:b/>
          <w:sz w:val="32"/>
        </w:rPr>
        <w:t>Written O</w:t>
      </w:r>
      <w:r>
        <w:rPr>
          <w:b/>
          <w:sz w:val="32"/>
        </w:rPr>
        <w:t xml:space="preserve">ffer </w:t>
      </w:r>
      <w:r>
        <w:rPr>
          <w:b/>
          <w:sz w:val="18"/>
        </w:rPr>
        <w:t xml:space="preserve"> </w:t>
      </w:r>
    </w:p>
    <w:p w14:paraId="15E3FEFE" w14:textId="77777777" w:rsidR="00294214" w:rsidRDefault="0094332B">
      <w:pPr>
        <w:jc w:val="both"/>
        <w:rPr>
          <w:rFonts w:cs="Arial"/>
        </w:rPr>
      </w:pPr>
      <w:r>
        <w:t xml:space="preserve">This openEuler distribution may contain certain software whose rights holders license it on the terms of the GNU General Public License, version 2 (GPLv2) or other open source software licenses which require us to release corresponding source code. </w:t>
      </w:r>
      <w:r>
        <w:t>We will provide you and any third party with corresponding source code required under applicable open source software license through the repository: https://gitee.com/src-openeuler/.  You can access and obtain corresponding source code by searching the af</w:t>
      </w:r>
      <w:r>
        <w:t>orementioned repository using package name and tag.</w:t>
      </w:r>
    </w:p>
    <w:p w14:paraId="66BA1FDA" w14:textId="77777777" w:rsidR="00294214" w:rsidRDefault="0094332B">
      <w:pPr>
        <w:jc w:val="both"/>
        <w:rPr>
          <w:rFonts w:cs="Arial"/>
          <w:color w:val="000000"/>
        </w:rPr>
      </w:pPr>
      <w:r>
        <w:rPr>
          <w:rFonts w:cs="Arial"/>
        </w:rPr>
        <w:t>This offer is valid to anyone in receipt of this information.</w:t>
      </w:r>
    </w:p>
    <w:p w14:paraId="0D64D646" w14:textId="77777777" w:rsidR="00294214" w:rsidRDefault="0094332B">
      <w:pPr>
        <w:jc w:val="both"/>
        <w:rPr>
          <w:b/>
          <w:caps/>
        </w:rPr>
      </w:pPr>
      <w:r>
        <w:rPr>
          <w:rFonts w:ascii="Times New Roman" w:hAnsi="Times New Roman"/>
          <w:b/>
        </w:rPr>
        <w:t>THIS OFFER IS VALID FOR THREE YEARS FROM THE MOMENT WE DISTRIBUTED THIS OPENEULER DISTRIBUTION .</w:t>
      </w:r>
    </w:p>
    <w:sectPr w:rsidR="0029421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64075" w14:textId="77777777" w:rsidR="0094332B" w:rsidRDefault="0094332B">
      <w:pPr>
        <w:spacing w:line="240" w:lineRule="auto"/>
      </w:pPr>
      <w:r>
        <w:separator/>
      </w:r>
    </w:p>
  </w:endnote>
  <w:endnote w:type="continuationSeparator" w:id="0">
    <w:p w14:paraId="1A43ADE5" w14:textId="77777777" w:rsidR="0094332B" w:rsidRDefault="009433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94214" w14:paraId="65E8CB9C" w14:textId="77777777">
      <w:tc>
        <w:tcPr>
          <w:tcW w:w="1542" w:type="pct"/>
        </w:tcPr>
        <w:p w14:paraId="087ABC67" w14:textId="77777777" w:rsidR="00294214" w:rsidRDefault="0094332B">
          <w:pPr>
            <w:pStyle w:val="aa"/>
          </w:pPr>
          <w:r>
            <w:fldChar w:fldCharType="begin"/>
          </w:r>
          <w:r>
            <w:instrText xml:space="preserve"> DATE \@ "yyyy-MM-dd" </w:instrText>
          </w:r>
          <w:r>
            <w:fldChar w:fldCharType="separate"/>
          </w:r>
          <w:r w:rsidR="004C61CE">
            <w:rPr>
              <w:noProof/>
            </w:rPr>
            <w:t>2025-03-18</w:t>
          </w:r>
          <w:r>
            <w:fldChar w:fldCharType="end"/>
          </w:r>
        </w:p>
      </w:tc>
      <w:tc>
        <w:tcPr>
          <w:tcW w:w="1853" w:type="pct"/>
        </w:tcPr>
        <w:p w14:paraId="679A6C32" w14:textId="77777777" w:rsidR="00294214" w:rsidRDefault="00294214">
          <w:pPr>
            <w:pStyle w:val="aa"/>
          </w:pPr>
        </w:p>
      </w:tc>
      <w:tc>
        <w:tcPr>
          <w:tcW w:w="1605" w:type="pct"/>
        </w:tcPr>
        <w:p w14:paraId="2A359D85" w14:textId="77777777" w:rsidR="00294214" w:rsidRDefault="0094332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D806C6" w14:textId="77777777" w:rsidR="00294214" w:rsidRDefault="0029421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3C1D" w14:textId="77777777" w:rsidR="0094332B" w:rsidRDefault="0094332B">
      <w:r>
        <w:separator/>
      </w:r>
    </w:p>
  </w:footnote>
  <w:footnote w:type="continuationSeparator" w:id="0">
    <w:p w14:paraId="42B07245" w14:textId="77777777" w:rsidR="0094332B" w:rsidRDefault="00943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94214" w14:paraId="69EDB8E6" w14:textId="77777777">
      <w:trPr>
        <w:cantSplit/>
        <w:trHeight w:hRule="exact" w:val="777"/>
      </w:trPr>
      <w:tc>
        <w:tcPr>
          <w:tcW w:w="492" w:type="pct"/>
          <w:tcBorders>
            <w:bottom w:val="single" w:sz="6" w:space="0" w:color="auto"/>
          </w:tcBorders>
        </w:tcPr>
        <w:p w14:paraId="4772DB8D" w14:textId="77777777" w:rsidR="00294214" w:rsidRDefault="00294214"/>
      </w:tc>
      <w:tc>
        <w:tcPr>
          <w:tcW w:w="3283" w:type="pct"/>
          <w:tcBorders>
            <w:bottom w:val="single" w:sz="6" w:space="0" w:color="auto"/>
          </w:tcBorders>
          <w:vAlign w:val="bottom"/>
        </w:tcPr>
        <w:p w14:paraId="1C5D9D9F" w14:textId="77777777" w:rsidR="00294214" w:rsidRDefault="0094332B">
          <w:pPr>
            <w:pStyle w:val="ab"/>
            <w:ind w:firstLine="360"/>
          </w:pPr>
          <w:r>
            <w:t xml:space="preserve">          OPEN SOURCE SOFTWARE NOTICE</w:t>
          </w:r>
        </w:p>
      </w:tc>
      <w:tc>
        <w:tcPr>
          <w:tcW w:w="1225" w:type="pct"/>
          <w:tcBorders>
            <w:bottom w:val="single" w:sz="6" w:space="0" w:color="auto"/>
          </w:tcBorders>
          <w:vAlign w:val="bottom"/>
        </w:tcPr>
        <w:p w14:paraId="4E7497BB" w14:textId="77777777" w:rsidR="00294214" w:rsidRDefault="00294214">
          <w:pPr>
            <w:pStyle w:val="ab"/>
            <w:ind w:firstLine="33"/>
          </w:pPr>
        </w:p>
      </w:tc>
    </w:tr>
  </w:tbl>
  <w:p w14:paraId="5FDB32D5" w14:textId="77777777" w:rsidR="00294214" w:rsidRDefault="0029421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4214"/>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C61CE"/>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332B"/>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F9FF6"/>
  <w15:docId w15:val="{739B537B-A31C-409A-B40E-A6A79B12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25</Pages>
  <Words>8162</Words>
  <Characters>46526</Characters>
  <Application>Microsoft Office Word</Application>
  <DocSecurity>0</DocSecurity>
  <Lines>387</Lines>
  <Paragraphs>109</Paragraphs>
  <ScaleCrop>false</ScaleCrop>
  <Company>Huawei Technologies Co.,Ltd.</Company>
  <LinksUpToDate>false</LinksUpToDate>
  <CharactersWithSpaces>54579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