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perl-TimeDate 2.33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1995-2009 Graham Barr.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