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-deep-is 0.1.3</w:t>
      </w:r>
    </w:p>
    <w:p>
      <w:pPr/>
      <w:r>
        <w:rPr>
          <w:rStyle w:val="a0"/>
          <w:rFonts w:ascii="Arial" w:hAnsi="Arial"/>
          <w:b/>
        </w:rPr>
        <w:t xml:space="preserve">Copyright notice: </w:t>
      </w:r>
    </w:p>
    <w:p>
      <w:pPr/>
      <w:r>
        <w:rPr>
          <w:rStyle w:val="a0"/>
          <w:rFonts w:ascii="宋体" w:hAnsi="宋体"/>
          <w:sz w:val="22"/>
        </w:rPr>
        <w:t xml:space="preserve">Copyright (c) 2012, 2013 Thorsten Lorenz </w:t>
      </w:r>
    </w:p>
    <w:p>
      <w:pPr/>
      <w:r>
        <w:rPr>
          <w:rStyle w:val="a0"/>
          <w:rFonts w:ascii="宋体" w:hAnsi="宋体"/>
          <w:sz w:val="22"/>
        </w:rPr>
        <w:t xml:space="preserve">Copyright (c) 2012 James Halliday </w:t>
      </w:r>
    </w:p>
    <w:p>
      <w:pPr/>
      <w:r>
        <w:rPr>
          <w:rStyle w:val="a0"/>
          <w:rFonts w:ascii="宋体" w:hAnsi="宋体"/>
          <w:sz w:val="22"/>
        </w:rPr>
        <w:t>Copyright (c) 2009 Thomas Robinson &lt;280north.com&gt;</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w:t>
      </w:r>
      <w:r>
        <w:rPr>
          <w:rStyle w:val="a0"/>
          <w:rFonts w:ascii="Times New Roman" w:hAnsi="Times New Roman"/>
          <w:sz w:val="21"/>
        </w:rPr>
        <w:t xml:space="preserve"> FITNESS FOR A 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